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F39C9" w14:textId="77777777" w:rsidR="003B61F5" w:rsidRDefault="00B92310">
      <w:pPr>
        <w:spacing w:after="0" w:line="265" w:lineRule="auto"/>
        <w:ind w:left="-5"/>
      </w:pPr>
      <w:r>
        <w:rPr>
          <w:b/>
        </w:rPr>
        <w:t xml:space="preserve">Product </w:t>
      </w:r>
    </w:p>
    <w:p w14:paraId="22788E51" w14:textId="06129317" w:rsidR="003B61F5" w:rsidRDefault="003D3397">
      <w:pPr>
        <w:spacing w:after="473"/>
      </w:pPr>
      <w:r w:rsidRPr="003D3397">
        <w:t xml:space="preserve">UniVario </w:t>
      </w:r>
      <w:bookmarkStart w:id="0" w:name="_Hlk64636721"/>
      <w:r w:rsidR="00E04314">
        <w:t>W</w:t>
      </w:r>
      <w:r w:rsidRPr="003D3397">
        <w:t>MX5000</w:t>
      </w:r>
      <w:r>
        <w:t xml:space="preserve"> </w:t>
      </w:r>
      <w:r w:rsidR="00E04314">
        <w:t xml:space="preserve">Heat </w:t>
      </w:r>
      <w:r>
        <w:t>Detector</w:t>
      </w:r>
      <w:bookmarkEnd w:id="0"/>
    </w:p>
    <w:p w14:paraId="05F8790B" w14:textId="77777777" w:rsidR="003B61F5" w:rsidRDefault="00B92310">
      <w:pPr>
        <w:spacing w:after="495" w:line="265" w:lineRule="auto"/>
        <w:ind w:left="-5"/>
      </w:pPr>
      <w:r>
        <w:rPr>
          <w:b/>
        </w:rPr>
        <w:t xml:space="preserve">PART 1 - GENERAL </w:t>
      </w:r>
    </w:p>
    <w:p w14:paraId="284856A4" w14:textId="77777777" w:rsidR="003B61F5" w:rsidRDefault="00B92310">
      <w:pPr>
        <w:tabs>
          <w:tab w:val="center" w:pos="1069"/>
        </w:tabs>
        <w:spacing w:after="253"/>
        <w:ind w:left="0" w:firstLine="0"/>
      </w:pPr>
      <w:r>
        <w:rPr>
          <w:rFonts w:ascii="Times New Roman" w:eastAsia="Times New Roman" w:hAnsi="Times New Roman" w:cs="Times New Roman"/>
          <w:sz w:val="22"/>
        </w:rPr>
        <w:t>1.1</w:t>
      </w:r>
      <w:r>
        <w:rPr>
          <w:sz w:val="22"/>
        </w:rPr>
        <w:t xml:space="preserve"> </w:t>
      </w:r>
      <w:r>
        <w:rPr>
          <w:sz w:val="22"/>
        </w:rPr>
        <w:tab/>
      </w:r>
      <w:r>
        <w:t xml:space="preserve">SCOPE </w:t>
      </w:r>
    </w:p>
    <w:p w14:paraId="7A309B87" w14:textId="7EA1D697" w:rsidR="003B61F5" w:rsidRDefault="00B92310" w:rsidP="003D3397">
      <w:pPr>
        <w:spacing w:after="508"/>
        <w:ind w:left="709" w:firstLine="11"/>
      </w:pPr>
      <w:r>
        <w:t xml:space="preserve">This document provides specification details </w:t>
      </w:r>
      <w:r w:rsidRPr="009135D7">
        <w:t xml:space="preserve">for </w:t>
      </w:r>
      <w:r w:rsidR="003D3397" w:rsidRPr="009135D7">
        <w:t xml:space="preserve">UniVario </w:t>
      </w:r>
      <w:r w:rsidR="00E04314">
        <w:t>W</w:t>
      </w:r>
      <w:r w:rsidR="00E04314" w:rsidRPr="003D3397">
        <w:t>MX5000</w:t>
      </w:r>
      <w:r w:rsidR="00E04314">
        <w:t xml:space="preserve"> Heat Detector</w:t>
      </w:r>
      <w:r>
        <w:t>. All items under this specification shall comply with all applicable code requirements and manufacturer’s recommendations.</w:t>
      </w:r>
    </w:p>
    <w:p w14:paraId="35CB94F6" w14:textId="77777777" w:rsidR="003B61F5" w:rsidRDefault="00B92310">
      <w:pPr>
        <w:tabs>
          <w:tab w:val="center" w:pos="1325"/>
        </w:tabs>
        <w:spacing w:after="253"/>
        <w:ind w:left="0" w:firstLine="0"/>
      </w:pPr>
      <w:r>
        <w:rPr>
          <w:rFonts w:ascii="Times New Roman" w:eastAsia="Times New Roman" w:hAnsi="Times New Roman" w:cs="Times New Roman"/>
          <w:sz w:val="22"/>
        </w:rPr>
        <w:t>1.2</w:t>
      </w:r>
      <w:r>
        <w:rPr>
          <w:sz w:val="22"/>
        </w:rPr>
        <w:t xml:space="preserve"> </w:t>
      </w:r>
      <w:r>
        <w:rPr>
          <w:sz w:val="22"/>
        </w:rPr>
        <w:tab/>
      </w:r>
      <w:r>
        <w:t xml:space="preserve">APPROVALS </w:t>
      </w:r>
    </w:p>
    <w:p w14:paraId="5E1E7237" w14:textId="31D7956A" w:rsidR="003B61F5" w:rsidRDefault="00B92310" w:rsidP="003D3397">
      <w:pPr>
        <w:tabs>
          <w:tab w:val="center" w:pos="826"/>
          <w:tab w:val="center" w:pos="4708"/>
        </w:tabs>
        <w:ind w:left="709" w:firstLine="0"/>
      </w:pPr>
      <w:r>
        <w:rPr>
          <w:rFonts w:ascii="Calibri" w:eastAsia="Calibri" w:hAnsi="Calibri" w:cs="Calibri"/>
          <w:sz w:val="22"/>
        </w:rPr>
        <w:tab/>
      </w:r>
      <w:r>
        <w:t xml:space="preserve">The </w:t>
      </w:r>
      <w:r w:rsidR="00E04314">
        <w:t xml:space="preserve">Heat </w:t>
      </w:r>
      <w:r>
        <w:t xml:space="preserve">Detector shall be tested, approved and/or listed by:  </w:t>
      </w:r>
    </w:p>
    <w:p w14:paraId="51108172" w14:textId="7CB625A0" w:rsidR="003B61F5" w:rsidRPr="00E92D93" w:rsidRDefault="003B61F5">
      <w:pPr>
        <w:spacing w:after="0" w:line="259" w:lineRule="auto"/>
        <w:ind w:left="1440" w:firstLine="0"/>
        <w:rPr>
          <w:color w:val="auto"/>
        </w:rPr>
      </w:pPr>
    </w:p>
    <w:p w14:paraId="2D6502CE" w14:textId="77777777" w:rsidR="003D3397" w:rsidRPr="00E92D93" w:rsidRDefault="003D3397" w:rsidP="003D3397">
      <w:pPr>
        <w:pStyle w:val="ListParagraph"/>
        <w:numPr>
          <w:ilvl w:val="0"/>
          <w:numId w:val="1"/>
        </w:numPr>
        <w:ind w:left="709"/>
        <w:rPr>
          <w:color w:val="auto"/>
        </w:rPr>
      </w:pPr>
      <w:r w:rsidRPr="00E92D93">
        <w:rPr>
          <w:color w:val="auto"/>
        </w:rPr>
        <w:t>IEC/ ATEX/ AEx (NEC 505/506) (Zone 1, 2 Gas / 20, 21, 22 Dust)</w:t>
      </w:r>
    </w:p>
    <w:p w14:paraId="17E5FAB1" w14:textId="29503380" w:rsidR="003D3397" w:rsidRPr="00E92D93" w:rsidRDefault="003D3397" w:rsidP="003D3397">
      <w:pPr>
        <w:pStyle w:val="ListParagraph"/>
        <w:numPr>
          <w:ilvl w:val="0"/>
          <w:numId w:val="1"/>
        </w:numPr>
        <w:ind w:left="709"/>
        <w:rPr>
          <w:color w:val="auto"/>
        </w:rPr>
      </w:pPr>
      <w:r w:rsidRPr="00E92D93">
        <w:rPr>
          <w:color w:val="auto"/>
        </w:rPr>
        <w:t>NEC 500 Class I, II, III, Division 1, Groups A, B, C, D, E, F, and G</w:t>
      </w:r>
    </w:p>
    <w:p w14:paraId="1DD75FB8" w14:textId="67A4C68A" w:rsidR="000978A7" w:rsidRPr="00E92D93" w:rsidRDefault="000978A7" w:rsidP="000978A7">
      <w:pPr>
        <w:pStyle w:val="ListParagraph"/>
        <w:numPr>
          <w:ilvl w:val="0"/>
          <w:numId w:val="1"/>
        </w:numPr>
        <w:ind w:left="709"/>
        <w:rPr>
          <w:color w:val="auto"/>
        </w:rPr>
      </w:pPr>
      <w:r w:rsidRPr="00E92D93">
        <w:rPr>
          <w:color w:val="auto"/>
        </w:rPr>
        <w:t>FM Approvals, comply to FM</w:t>
      </w:r>
      <w:r>
        <w:rPr>
          <w:color w:val="auto"/>
        </w:rPr>
        <w:t>3210</w:t>
      </w:r>
      <w:r w:rsidRPr="00E92D93">
        <w:rPr>
          <w:color w:val="auto"/>
        </w:rPr>
        <w:t>, FM36</w:t>
      </w:r>
      <w:r>
        <w:rPr>
          <w:color w:val="auto"/>
        </w:rPr>
        <w:t>00, FM 3611, FM 3810</w:t>
      </w:r>
    </w:p>
    <w:p w14:paraId="15A4CB54" w14:textId="77777777" w:rsidR="00A404BA" w:rsidRPr="00E92D93" w:rsidRDefault="00A404BA" w:rsidP="00A404BA">
      <w:pPr>
        <w:pStyle w:val="ListParagraph"/>
        <w:numPr>
          <w:ilvl w:val="0"/>
          <w:numId w:val="1"/>
        </w:numPr>
        <w:ind w:left="709"/>
        <w:rPr>
          <w:color w:val="auto"/>
        </w:rPr>
      </w:pPr>
      <w:r w:rsidRPr="00E92D93">
        <w:rPr>
          <w:color w:val="auto"/>
        </w:rPr>
        <w:t>CSFM (California State Fire Marshall)</w:t>
      </w:r>
    </w:p>
    <w:p w14:paraId="33060538" w14:textId="77777777" w:rsidR="00A404BA" w:rsidRPr="00E92D93" w:rsidRDefault="00A404BA" w:rsidP="00A404BA">
      <w:pPr>
        <w:pStyle w:val="ListParagraph"/>
        <w:numPr>
          <w:ilvl w:val="0"/>
          <w:numId w:val="1"/>
        </w:numPr>
        <w:ind w:left="709"/>
        <w:rPr>
          <w:color w:val="auto"/>
        </w:rPr>
      </w:pPr>
      <w:r w:rsidRPr="00E92D93">
        <w:rPr>
          <w:color w:val="auto"/>
        </w:rPr>
        <w:t xml:space="preserve">CE Marking, </w:t>
      </w:r>
      <w:proofErr w:type="spellStart"/>
      <w:r w:rsidRPr="00E92D93">
        <w:rPr>
          <w:color w:val="auto"/>
        </w:rPr>
        <w:t>VdS</w:t>
      </w:r>
      <w:proofErr w:type="spellEnd"/>
    </w:p>
    <w:p w14:paraId="64EC9CB1" w14:textId="77777777" w:rsidR="00A404BA" w:rsidRPr="00E92D93" w:rsidRDefault="00A404BA" w:rsidP="00A404BA">
      <w:pPr>
        <w:pStyle w:val="ListParagraph"/>
        <w:numPr>
          <w:ilvl w:val="0"/>
          <w:numId w:val="1"/>
        </w:numPr>
        <w:ind w:left="709"/>
        <w:rPr>
          <w:color w:val="auto"/>
        </w:rPr>
      </w:pPr>
      <w:r w:rsidRPr="00E92D93">
        <w:rPr>
          <w:color w:val="auto"/>
        </w:rPr>
        <w:t>CCC (China Certification Corporation)</w:t>
      </w:r>
    </w:p>
    <w:p w14:paraId="6667EC56" w14:textId="3FF25224" w:rsidR="003B61F5" w:rsidRPr="00E92D93" w:rsidRDefault="00532B1A" w:rsidP="003D3397">
      <w:pPr>
        <w:pStyle w:val="ListParagraph"/>
        <w:numPr>
          <w:ilvl w:val="0"/>
          <w:numId w:val="1"/>
        </w:numPr>
        <w:spacing w:after="240" w:line="252" w:lineRule="auto"/>
        <w:ind w:left="708" w:hanging="11"/>
        <w:rPr>
          <w:color w:val="auto"/>
        </w:rPr>
      </w:pPr>
      <w:r>
        <w:rPr>
          <w:color w:val="auto"/>
        </w:rPr>
        <w:t xml:space="preserve">FGBU </w:t>
      </w:r>
      <w:r w:rsidR="00A404BA" w:rsidRPr="00E92D93">
        <w:rPr>
          <w:color w:val="auto"/>
        </w:rPr>
        <w:t>VNIIPO (All-Russian Research Institute for Fire Protection)</w:t>
      </w:r>
    </w:p>
    <w:p w14:paraId="3BE27AE1" w14:textId="77777777" w:rsidR="003B61F5" w:rsidRDefault="00B92310">
      <w:pPr>
        <w:tabs>
          <w:tab w:val="center" w:pos="2625"/>
        </w:tabs>
        <w:spacing w:after="254"/>
        <w:ind w:left="0" w:firstLine="0"/>
      </w:pPr>
      <w:r>
        <w:rPr>
          <w:rFonts w:ascii="Times New Roman" w:eastAsia="Times New Roman" w:hAnsi="Times New Roman" w:cs="Times New Roman"/>
          <w:sz w:val="22"/>
        </w:rPr>
        <w:t>1.3</w:t>
      </w:r>
      <w:r>
        <w:rPr>
          <w:sz w:val="22"/>
        </w:rPr>
        <w:t xml:space="preserve"> </w:t>
      </w:r>
      <w:r>
        <w:rPr>
          <w:sz w:val="22"/>
        </w:rPr>
        <w:tab/>
      </w:r>
      <w:r>
        <w:t xml:space="preserve">CODE, STANDARDS, AND REGULATION </w:t>
      </w:r>
    </w:p>
    <w:p w14:paraId="7A90E932" w14:textId="2F7B37A4" w:rsidR="003B61F5" w:rsidRDefault="00B92310" w:rsidP="003D3397">
      <w:pPr>
        <w:ind w:left="709" w:firstLine="11"/>
      </w:pPr>
      <w:r>
        <w:t xml:space="preserve">The </w:t>
      </w:r>
      <w:r w:rsidR="00E04314">
        <w:t xml:space="preserve">Heat </w:t>
      </w:r>
      <w:r w:rsidR="003D3397">
        <w:t>D</w:t>
      </w:r>
      <w:r>
        <w:t xml:space="preserve">etector shall be installed per manufacturer’s instructions, including </w:t>
      </w:r>
      <w:r w:rsidR="003D3397">
        <w:t>mounting</w:t>
      </w:r>
      <w:r>
        <w:t xml:space="preserve">, programming, and power requirements, and shall comply with one or more of the following codes and standards: </w:t>
      </w:r>
    </w:p>
    <w:p w14:paraId="244F0CBD" w14:textId="515BD421" w:rsidR="003B61F5" w:rsidRDefault="003B61F5">
      <w:pPr>
        <w:spacing w:after="0" w:line="259" w:lineRule="auto"/>
        <w:ind w:left="1440" w:firstLine="0"/>
      </w:pPr>
    </w:p>
    <w:p w14:paraId="07A885F5" w14:textId="77777777" w:rsidR="003B61F5" w:rsidRDefault="00B92310" w:rsidP="003D3397">
      <w:pPr>
        <w:numPr>
          <w:ilvl w:val="1"/>
          <w:numId w:val="2"/>
        </w:numPr>
        <w:ind w:left="1418" w:hanging="709"/>
      </w:pPr>
      <w:r>
        <w:t xml:space="preserve">National Fire Protection Association (NFPA) </w:t>
      </w:r>
    </w:p>
    <w:p w14:paraId="78142917" w14:textId="4AE5D260" w:rsidR="003B61F5" w:rsidRDefault="00B92310" w:rsidP="003D3397">
      <w:pPr>
        <w:numPr>
          <w:ilvl w:val="1"/>
          <w:numId w:val="2"/>
        </w:numPr>
        <w:ind w:left="1418" w:hanging="709"/>
      </w:pPr>
      <w:r>
        <w:t>National Electrical Code (NEC)</w:t>
      </w:r>
    </w:p>
    <w:p w14:paraId="1E7AA4CE" w14:textId="47AF85A4" w:rsidR="003B61F5" w:rsidRDefault="003D3397" w:rsidP="003D3397">
      <w:pPr>
        <w:numPr>
          <w:ilvl w:val="1"/>
          <w:numId w:val="2"/>
        </w:numPr>
        <w:ind w:left="1418" w:hanging="709"/>
      </w:pPr>
      <w:r>
        <w:t>FM</w:t>
      </w:r>
      <w:r w:rsidR="00B92310">
        <w:t xml:space="preserve"> </w:t>
      </w:r>
      <w:r w:rsidR="00A404BA">
        <w:t>Global</w:t>
      </w:r>
    </w:p>
    <w:p w14:paraId="6211306D" w14:textId="4F77A5C3" w:rsidR="003B61F5" w:rsidRDefault="003D3397" w:rsidP="003D3397">
      <w:pPr>
        <w:numPr>
          <w:ilvl w:val="1"/>
          <w:numId w:val="2"/>
        </w:numPr>
        <w:spacing w:after="240" w:line="252" w:lineRule="auto"/>
        <w:ind w:left="1418" w:hanging="709"/>
      </w:pPr>
      <w:r>
        <w:t>Relevant industry code of practices</w:t>
      </w:r>
    </w:p>
    <w:p w14:paraId="487BAB46" w14:textId="54102BBA" w:rsidR="003B61F5" w:rsidRDefault="00B92310" w:rsidP="00172AEE">
      <w:pPr>
        <w:tabs>
          <w:tab w:val="center" w:pos="1964"/>
        </w:tabs>
        <w:spacing w:after="253"/>
        <w:ind w:left="709" w:hanging="709"/>
      </w:pPr>
      <w:r>
        <w:rPr>
          <w:rFonts w:ascii="Times New Roman" w:eastAsia="Times New Roman" w:hAnsi="Times New Roman" w:cs="Times New Roman"/>
          <w:sz w:val="22"/>
        </w:rPr>
        <w:t>1.4</w:t>
      </w:r>
      <w:r>
        <w:rPr>
          <w:sz w:val="22"/>
        </w:rPr>
        <w:t xml:space="preserve"> </w:t>
      </w:r>
      <w:r>
        <w:rPr>
          <w:sz w:val="22"/>
        </w:rPr>
        <w:tab/>
      </w:r>
      <w:r w:rsidR="00172AEE">
        <w:t>Typical Applications</w:t>
      </w:r>
      <w:r>
        <w:t xml:space="preserve"> </w:t>
      </w:r>
    </w:p>
    <w:p w14:paraId="11A3A5CC" w14:textId="13FDD1CB" w:rsidR="00172AEE" w:rsidRPr="00E92D93" w:rsidRDefault="00405ABD" w:rsidP="00172AEE">
      <w:pPr>
        <w:ind w:left="709"/>
        <w:rPr>
          <w:b/>
          <w:bCs/>
          <w:color w:val="auto"/>
        </w:rPr>
      </w:pPr>
      <w:r>
        <w:rPr>
          <w:color w:val="auto"/>
        </w:rPr>
        <w:t>The</w:t>
      </w:r>
      <w:r w:rsidRPr="00405ABD">
        <w:rPr>
          <w:color w:val="auto"/>
        </w:rPr>
        <w:t xml:space="preserve"> heat detectors </w:t>
      </w:r>
      <w:r>
        <w:rPr>
          <w:color w:val="auto"/>
        </w:rPr>
        <w:t xml:space="preserve">shall response to </w:t>
      </w:r>
      <w:r w:rsidRPr="00405ABD">
        <w:rPr>
          <w:color w:val="auto"/>
        </w:rPr>
        <w:t>fire</w:t>
      </w:r>
      <w:r w:rsidR="003F452C">
        <w:rPr>
          <w:color w:val="auto"/>
        </w:rPr>
        <w:t>s</w:t>
      </w:r>
      <w:r w:rsidRPr="00405ABD">
        <w:rPr>
          <w:color w:val="auto"/>
        </w:rPr>
        <w:t xml:space="preserve"> </w:t>
      </w:r>
      <w:r w:rsidR="009E56DC">
        <w:rPr>
          <w:color w:val="auto"/>
        </w:rPr>
        <w:t xml:space="preserve">with rapid </w:t>
      </w:r>
      <w:r w:rsidR="003F452C">
        <w:rPr>
          <w:color w:val="auto"/>
        </w:rPr>
        <w:t xml:space="preserve">and slow </w:t>
      </w:r>
      <w:r w:rsidR="009E56DC">
        <w:rPr>
          <w:color w:val="auto"/>
        </w:rPr>
        <w:t>heat development</w:t>
      </w:r>
      <w:r w:rsidR="003F452C">
        <w:rPr>
          <w:color w:val="auto"/>
        </w:rPr>
        <w:t xml:space="preserve"> </w:t>
      </w:r>
      <w:r w:rsidRPr="00405ABD">
        <w:rPr>
          <w:color w:val="auto"/>
        </w:rPr>
        <w:t>from solid or liquid materials</w:t>
      </w:r>
      <w:r w:rsidR="003F452C">
        <w:rPr>
          <w:color w:val="auto"/>
        </w:rPr>
        <w:t xml:space="preserve">. It shall be suitable for </w:t>
      </w:r>
      <w:r w:rsidRPr="00405ABD">
        <w:rPr>
          <w:color w:val="auto"/>
        </w:rPr>
        <w:t xml:space="preserve">areas with aggressive media, as well as for </w:t>
      </w:r>
      <w:r w:rsidR="003F452C" w:rsidRPr="00405ABD">
        <w:rPr>
          <w:color w:val="auto"/>
        </w:rPr>
        <w:t>indoors and outdoors</w:t>
      </w:r>
      <w:r w:rsidR="003F452C" w:rsidRPr="00E92D93">
        <w:rPr>
          <w:color w:val="auto"/>
        </w:rPr>
        <w:t xml:space="preserve"> </w:t>
      </w:r>
      <w:r w:rsidRPr="00405ABD">
        <w:rPr>
          <w:color w:val="auto"/>
        </w:rPr>
        <w:t xml:space="preserve">objects </w:t>
      </w:r>
      <w:r w:rsidR="003F452C">
        <w:rPr>
          <w:color w:val="auto"/>
        </w:rPr>
        <w:t xml:space="preserve">protection. </w:t>
      </w:r>
    </w:p>
    <w:p w14:paraId="2726FAD5" w14:textId="77777777" w:rsidR="00172AEE" w:rsidRPr="00E04314" w:rsidRDefault="00172AEE" w:rsidP="00172AEE">
      <w:pPr>
        <w:rPr>
          <w:b/>
          <w:bCs/>
          <w:color w:val="auto"/>
        </w:rPr>
      </w:pPr>
    </w:p>
    <w:p w14:paraId="533D46C4" w14:textId="77777777" w:rsidR="003B61F5" w:rsidRDefault="00B92310">
      <w:pPr>
        <w:tabs>
          <w:tab w:val="center" w:pos="1347"/>
        </w:tabs>
        <w:spacing w:after="248"/>
        <w:ind w:left="0" w:firstLine="0"/>
      </w:pPr>
      <w:r>
        <w:rPr>
          <w:rFonts w:ascii="Times New Roman" w:eastAsia="Times New Roman" w:hAnsi="Times New Roman" w:cs="Times New Roman"/>
          <w:sz w:val="22"/>
        </w:rPr>
        <w:t>1.5</w:t>
      </w:r>
      <w:r>
        <w:rPr>
          <w:sz w:val="22"/>
        </w:rPr>
        <w:t xml:space="preserve"> </w:t>
      </w:r>
      <w:r>
        <w:rPr>
          <w:sz w:val="22"/>
        </w:rPr>
        <w:tab/>
      </w:r>
      <w:r>
        <w:t xml:space="preserve">SUBMITTALS </w:t>
      </w:r>
    </w:p>
    <w:p w14:paraId="70D0C037" w14:textId="77777777" w:rsidR="003B61F5" w:rsidRDefault="00B92310" w:rsidP="00F06A2E">
      <w:pPr>
        <w:numPr>
          <w:ilvl w:val="2"/>
          <w:numId w:val="8"/>
        </w:numPr>
        <w:spacing w:after="271"/>
        <w:ind w:hanging="720"/>
      </w:pPr>
      <w:r>
        <w:t xml:space="preserve">System shall be complete in all ways and shall include all engineering and electrical installation, all detection and control equipment, auxiliary devices and controls, alarm interfaces, functional testing, training, and all other operations necessary for a functional, UL Listed, and FM Approved system. </w:t>
      </w:r>
    </w:p>
    <w:p w14:paraId="136AF738" w14:textId="09873E34" w:rsidR="003B61F5" w:rsidRDefault="00B92310" w:rsidP="00F06A2E">
      <w:pPr>
        <w:numPr>
          <w:ilvl w:val="2"/>
          <w:numId w:val="8"/>
        </w:numPr>
        <w:spacing w:after="271"/>
        <w:ind w:hanging="720"/>
      </w:pPr>
      <w:r>
        <w:lastRenderedPageBreak/>
        <w:t xml:space="preserve">Prepare product data and site drawings indicating the system layout, including location of </w:t>
      </w:r>
      <w:r w:rsidR="009A71AE">
        <w:t>heat</w:t>
      </w:r>
      <w:r w:rsidR="00172AEE">
        <w:t xml:space="preserve"> detector</w:t>
      </w:r>
      <w:r>
        <w:t xml:space="preserve"> unit, </w:t>
      </w:r>
      <w:r w:rsidR="00172AEE">
        <w:t>coverage per detector</w:t>
      </w:r>
      <w:r>
        <w:t xml:space="preserve">, power requirements, and </w:t>
      </w:r>
      <w:r w:rsidR="00172AEE">
        <w:t>detection sensitivity per detector</w:t>
      </w:r>
      <w:r>
        <w:t xml:space="preserve">. </w:t>
      </w:r>
    </w:p>
    <w:p w14:paraId="099ACEED" w14:textId="09679D56" w:rsidR="003B61F5" w:rsidRDefault="00B92310" w:rsidP="00F06A2E">
      <w:pPr>
        <w:numPr>
          <w:ilvl w:val="2"/>
          <w:numId w:val="8"/>
        </w:numPr>
        <w:spacing w:after="270"/>
        <w:ind w:hanging="720"/>
      </w:pPr>
      <w:r>
        <w:t xml:space="preserve">Show method and </w:t>
      </w:r>
      <w:r w:rsidR="00172AEE">
        <w:t>fixtures of each detector</w:t>
      </w:r>
      <w:r>
        <w:t xml:space="preserve"> to the building </w:t>
      </w:r>
      <w:r w:rsidR="00172AEE">
        <w:t xml:space="preserve">(wall or ceiling) </w:t>
      </w:r>
      <w:r>
        <w:t xml:space="preserve">structure. </w:t>
      </w:r>
    </w:p>
    <w:p w14:paraId="691AC3DF" w14:textId="77777777" w:rsidR="0049529B" w:rsidRDefault="00B92310" w:rsidP="00F06A2E">
      <w:pPr>
        <w:numPr>
          <w:ilvl w:val="2"/>
          <w:numId w:val="8"/>
        </w:numPr>
        <w:spacing w:after="95" w:line="364" w:lineRule="auto"/>
        <w:ind w:hanging="720"/>
      </w:pPr>
      <w:r>
        <w:t>System commissioning data shall be supplied as recommended per manufacturer’s instructions within 30 days of installation.</w:t>
      </w:r>
    </w:p>
    <w:p w14:paraId="13011AB0" w14:textId="6E1CFCCA" w:rsidR="003B61F5" w:rsidRDefault="00B92310" w:rsidP="00F06A2E">
      <w:pPr>
        <w:numPr>
          <w:ilvl w:val="2"/>
          <w:numId w:val="8"/>
        </w:numPr>
        <w:spacing w:after="95" w:line="364" w:lineRule="auto"/>
        <w:ind w:hanging="180"/>
      </w:pPr>
      <w:r>
        <w:t xml:space="preserve">As-Built Drawings: </w:t>
      </w:r>
    </w:p>
    <w:p w14:paraId="2C699B72" w14:textId="1936EE4F" w:rsidR="003B61F5" w:rsidRDefault="00B92310" w:rsidP="00F06A2E">
      <w:pPr>
        <w:numPr>
          <w:ilvl w:val="3"/>
          <w:numId w:val="9"/>
        </w:numPr>
        <w:spacing w:after="230"/>
        <w:ind w:hanging="720"/>
      </w:pPr>
      <w:r>
        <w:t>Upon completion of the installation, the Contractor shall</w:t>
      </w:r>
      <w:r w:rsidR="0049529B">
        <w:t>, where applicable,</w:t>
      </w:r>
      <w:r>
        <w:t xml:space="preserve"> revise </w:t>
      </w:r>
      <w:r w:rsidR="009A71AE">
        <w:t xml:space="preserve">heat </w:t>
      </w:r>
      <w:r w:rsidR="0049529B">
        <w:t>detector</w:t>
      </w:r>
      <w:r>
        <w:t xml:space="preserve"> design files, calculations, manuals, and operating instructions to agree with on-site conditions.</w:t>
      </w:r>
    </w:p>
    <w:p w14:paraId="6A7D1F28" w14:textId="77777777" w:rsidR="003B61F5" w:rsidRDefault="00B92310" w:rsidP="00F06A2E">
      <w:pPr>
        <w:numPr>
          <w:ilvl w:val="3"/>
          <w:numId w:val="9"/>
        </w:numPr>
        <w:spacing w:after="234"/>
        <w:ind w:hanging="720"/>
      </w:pPr>
      <w:r>
        <w:t xml:space="preserve">Submit a copy of the manufacturer’s installation, operation, and maintenance manuals. </w:t>
      </w:r>
    </w:p>
    <w:p w14:paraId="5D212AF4" w14:textId="5AFF4645" w:rsidR="003B61F5" w:rsidRDefault="00B92310" w:rsidP="00F06A2E">
      <w:pPr>
        <w:numPr>
          <w:ilvl w:val="3"/>
          <w:numId w:val="9"/>
        </w:numPr>
        <w:ind w:hanging="720"/>
      </w:pPr>
      <w:r>
        <w:t xml:space="preserve">Final construction drawings shall be stamped/sealed by a licensed Professional Engineer in the state where the work is being constructed, or a NICET level III or higher certified fire alarm technician. </w:t>
      </w:r>
    </w:p>
    <w:p w14:paraId="0E37B77C" w14:textId="77777777" w:rsidR="0049529B" w:rsidRDefault="0049529B" w:rsidP="0049529B"/>
    <w:p w14:paraId="5C79C248" w14:textId="77777777" w:rsidR="003B61F5" w:rsidRDefault="00B92310">
      <w:pPr>
        <w:tabs>
          <w:tab w:val="center" w:pos="1797"/>
        </w:tabs>
        <w:spacing w:after="251"/>
        <w:ind w:left="0" w:firstLine="0"/>
      </w:pPr>
      <w:r>
        <w:rPr>
          <w:rFonts w:ascii="Times New Roman" w:eastAsia="Times New Roman" w:hAnsi="Times New Roman" w:cs="Times New Roman"/>
          <w:sz w:val="22"/>
        </w:rPr>
        <w:t>1.6</w:t>
      </w:r>
      <w:r>
        <w:rPr>
          <w:sz w:val="22"/>
        </w:rPr>
        <w:t xml:space="preserve"> </w:t>
      </w:r>
      <w:r>
        <w:rPr>
          <w:sz w:val="22"/>
        </w:rPr>
        <w:tab/>
      </w:r>
      <w:r>
        <w:t xml:space="preserve">QUALITY ASSURANCE </w:t>
      </w:r>
    </w:p>
    <w:p w14:paraId="461F36B9" w14:textId="617C3F90" w:rsidR="003B61F5" w:rsidRDefault="00B92310" w:rsidP="00F06A2E">
      <w:pPr>
        <w:pStyle w:val="ListParagraph"/>
        <w:numPr>
          <w:ilvl w:val="0"/>
          <w:numId w:val="10"/>
        </w:numPr>
        <w:tabs>
          <w:tab w:val="center" w:pos="826"/>
          <w:tab w:val="center" w:pos="2028"/>
        </w:tabs>
      </w:pPr>
      <w:r>
        <w:t xml:space="preserve">Manufacturer </w:t>
      </w:r>
    </w:p>
    <w:p w14:paraId="368326A2" w14:textId="54493523" w:rsidR="003B61F5" w:rsidRDefault="003B61F5" w:rsidP="0049529B">
      <w:pPr>
        <w:spacing w:after="0" w:line="259" w:lineRule="auto"/>
        <w:ind w:left="1440" w:firstLine="60"/>
      </w:pPr>
    </w:p>
    <w:p w14:paraId="606DDD01" w14:textId="7F6F7D8E" w:rsidR="003B61F5" w:rsidRDefault="00B92310" w:rsidP="0049529B">
      <w:pPr>
        <w:spacing w:after="270"/>
        <w:ind w:left="1418"/>
      </w:pPr>
      <w:r>
        <w:t xml:space="preserve">The manufacturer shall have a minimum </w:t>
      </w:r>
      <w:r w:rsidRPr="009135D7">
        <w:t>of 30 years of production</w:t>
      </w:r>
      <w:r>
        <w:t xml:space="preserve"> experience in the manufacturing and design of </w:t>
      </w:r>
      <w:r w:rsidR="009A71AE">
        <w:t xml:space="preserve">heat </w:t>
      </w:r>
      <w:r w:rsidR="0049529B">
        <w:t>detector</w:t>
      </w:r>
      <w:r>
        <w:t xml:space="preserve"> devices</w:t>
      </w:r>
      <w:r w:rsidR="0049529B">
        <w:t xml:space="preserve"> and related suppression systems</w:t>
      </w:r>
      <w:r>
        <w:t>.</w:t>
      </w:r>
    </w:p>
    <w:p w14:paraId="71C46C7E" w14:textId="36ED2E15" w:rsidR="003B61F5" w:rsidRDefault="00B92310" w:rsidP="00F06A2E">
      <w:pPr>
        <w:pStyle w:val="ListParagraph"/>
        <w:numPr>
          <w:ilvl w:val="0"/>
          <w:numId w:val="10"/>
        </w:numPr>
        <w:tabs>
          <w:tab w:val="center" w:pos="820"/>
          <w:tab w:val="center" w:pos="2467"/>
        </w:tabs>
      </w:pPr>
      <w:r>
        <w:t xml:space="preserve">Detector Requirements </w:t>
      </w:r>
    </w:p>
    <w:p w14:paraId="178304A7" w14:textId="5741CC43" w:rsidR="003B61F5" w:rsidRDefault="003B61F5" w:rsidP="0049529B">
      <w:pPr>
        <w:spacing w:after="0" w:line="259" w:lineRule="auto"/>
        <w:ind w:left="1440" w:firstLine="60"/>
      </w:pPr>
    </w:p>
    <w:p w14:paraId="18563D48" w14:textId="3178F7E9" w:rsidR="003B61F5" w:rsidRPr="009135D7" w:rsidRDefault="0049529B" w:rsidP="00F06A2E">
      <w:pPr>
        <w:pStyle w:val="ListParagraph"/>
        <w:numPr>
          <w:ilvl w:val="0"/>
          <w:numId w:val="11"/>
        </w:numPr>
        <w:ind w:left="1418" w:hanging="425"/>
        <w:rPr>
          <w:color w:val="auto"/>
        </w:rPr>
      </w:pPr>
      <w:r>
        <w:t xml:space="preserve">The </w:t>
      </w:r>
      <w:r w:rsidR="000978A7">
        <w:t xml:space="preserve">heat </w:t>
      </w:r>
      <w:r w:rsidR="003F452C">
        <w:t>detector</w:t>
      </w:r>
      <w:r>
        <w:t xml:space="preserve"> is </w:t>
      </w:r>
      <w:r w:rsidR="000978A7">
        <w:t xml:space="preserve">rate-of-rise/fixed temperature </w:t>
      </w:r>
      <w:r>
        <w:t>type</w:t>
      </w:r>
      <w:r w:rsidR="00B92310">
        <w:t xml:space="preserve">. The system software shall provide system configuration, and system monitoring in a </w:t>
      </w:r>
      <w:r w:rsidR="00B92310" w:rsidRPr="009135D7">
        <w:rPr>
          <w:color w:val="auto"/>
        </w:rPr>
        <w:t xml:space="preserve">single program. </w:t>
      </w:r>
    </w:p>
    <w:p w14:paraId="57039522" w14:textId="684E4930" w:rsidR="00A404BA" w:rsidRPr="009135D7" w:rsidRDefault="00A404BA" w:rsidP="00F06A2E">
      <w:pPr>
        <w:pStyle w:val="ListParagraph"/>
        <w:numPr>
          <w:ilvl w:val="0"/>
          <w:numId w:val="11"/>
        </w:numPr>
        <w:ind w:left="1418" w:hanging="425"/>
        <w:rPr>
          <w:color w:val="auto"/>
        </w:rPr>
      </w:pPr>
      <w:r w:rsidRPr="009135D7">
        <w:rPr>
          <w:color w:val="auto"/>
        </w:rPr>
        <w:t xml:space="preserve">The detector </w:t>
      </w:r>
      <w:r w:rsidR="00A01B3A">
        <w:rPr>
          <w:color w:val="auto"/>
        </w:rPr>
        <w:t xml:space="preserve">shall </w:t>
      </w:r>
      <w:r w:rsidRPr="009135D7">
        <w:rPr>
          <w:color w:val="auto"/>
        </w:rPr>
        <w:t xml:space="preserve">continuously </w:t>
      </w:r>
      <w:r w:rsidR="00A01B3A">
        <w:rPr>
          <w:color w:val="auto"/>
        </w:rPr>
        <w:t>self-t</w:t>
      </w:r>
      <w:r w:rsidRPr="009135D7">
        <w:rPr>
          <w:color w:val="auto"/>
        </w:rPr>
        <w:t>est</w:t>
      </w:r>
      <w:r w:rsidR="00A01B3A">
        <w:rPr>
          <w:color w:val="auto"/>
        </w:rPr>
        <w:t xml:space="preserve"> </w:t>
      </w:r>
      <w:r w:rsidRPr="009135D7">
        <w:rPr>
          <w:color w:val="auto"/>
        </w:rPr>
        <w:t>for electronics failure.</w:t>
      </w:r>
    </w:p>
    <w:p w14:paraId="41142715" w14:textId="35356BF1" w:rsidR="00A404BA" w:rsidRPr="009135D7" w:rsidRDefault="00A404BA" w:rsidP="00F06A2E">
      <w:pPr>
        <w:pStyle w:val="ListParagraph"/>
        <w:numPr>
          <w:ilvl w:val="0"/>
          <w:numId w:val="11"/>
        </w:numPr>
        <w:ind w:left="1418" w:hanging="425"/>
        <w:rPr>
          <w:color w:val="auto"/>
        </w:rPr>
      </w:pPr>
      <w:r w:rsidRPr="009135D7">
        <w:rPr>
          <w:color w:val="auto"/>
        </w:rPr>
        <w:t>The unit shall use a portable, external means of device to perform full, functional end to end testing of the detector and the fire protection system.</w:t>
      </w:r>
    </w:p>
    <w:p w14:paraId="753B1A75" w14:textId="7A3B327D" w:rsidR="0049529B" w:rsidRPr="009135D7" w:rsidRDefault="00B92310" w:rsidP="00F06A2E">
      <w:pPr>
        <w:pStyle w:val="ListParagraph"/>
        <w:numPr>
          <w:ilvl w:val="0"/>
          <w:numId w:val="11"/>
        </w:numPr>
        <w:spacing w:after="268"/>
        <w:ind w:left="1418" w:hanging="425"/>
        <w:rPr>
          <w:color w:val="auto"/>
        </w:rPr>
      </w:pPr>
      <w:r w:rsidRPr="009135D7">
        <w:rPr>
          <w:color w:val="auto"/>
        </w:rPr>
        <w:t xml:space="preserve">The </w:t>
      </w:r>
      <w:r w:rsidR="00A01B3A">
        <w:rPr>
          <w:color w:val="auto"/>
        </w:rPr>
        <w:t xml:space="preserve">heat </w:t>
      </w:r>
      <w:r w:rsidR="0049529B" w:rsidRPr="009135D7">
        <w:rPr>
          <w:color w:val="auto"/>
        </w:rPr>
        <w:t>detector shall provide various level of detection sensitivity</w:t>
      </w:r>
      <w:r w:rsidRPr="009135D7">
        <w:rPr>
          <w:color w:val="auto"/>
        </w:rPr>
        <w:t xml:space="preserve"> </w:t>
      </w:r>
    </w:p>
    <w:p w14:paraId="78DACB79" w14:textId="77777777" w:rsidR="0049529B" w:rsidRPr="009135D7" w:rsidRDefault="0049529B" w:rsidP="0049529B">
      <w:pPr>
        <w:pStyle w:val="ListParagraph"/>
        <w:spacing w:after="268"/>
        <w:ind w:left="1418" w:firstLine="0"/>
        <w:rPr>
          <w:color w:val="auto"/>
        </w:rPr>
      </w:pPr>
    </w:p>
    <w:p w14:paraId="354ACE71" w14:textId="635C4FEF" w:rsidR="003B61F5" w:rsidRDefault="00B92310" w:rsidP="00F06A2E">
      <w:pPr>
        <w:pStyle w:val="ListParagraph"/>
        <w:numPr>
          <w:ilvl w:val="0"/>
          <w:numId w:val="10"/>
        </w:numPr>
        <w:tabs>
          <w:tab w:val="center" w:pos="820"/>
          <w:tab w:val="center" w:pos="1790"/>
        </w:tabs>
      </w:pPr>
      <w:r>
        <w:t xml:space="preserve">Installer </w:t>
      </w:r>
    </w:p>
    <w:p w14:paraId="11DEA45D" w14:textId="36A17607" w:rsidR="003B61F5" w:rsidRDefault="003B61F5" w:rsidP="0049529B">
      <w:pPr>
        <w:spacing w:after="0" w:line="259" w:lineRule="auto"/>
        <w:ind w:left="1440" w:firstLine="60"/>
      </w:pPr>
    </w:p>
    <w:p w14:paraId="25545010" w14:textId="6B39ACB4" w:rsidR="003B61F5" w:rsidRDefault="00B92310" w:rsidP="0049529B">
      <w:pPr>
        <w:spacing w:after="475"/>
        <w:ind w:left="1418"/>
      </w:pPr>
      <w:r>
        <w:t xml:space="preserve">The equipment installer shall be authorized and trained by the manufacturer and shall have the ability to design a system based on code requirements. The installer shall be capable of providing calculations, design, and testing documents upon request. </w:t>
      </w:r>
    </w:p>
    <w:p w14:paraId="2E904C35" w14:textId="77777777" w:rsidR="003B61F5" w:rsidRDefault="00B92310">
      <w:pPr>
        <w:spacing w:after="495" w:line="265" w:lineRule="auto"/>
        <w:ind w:left="-5"/>
      </w:pPr>
      <w:r>
        <w:rPr>
          <w:b/>
        </w:rPr>
        <w:t xml:space="preserve">PART 2 - PRODUCT </w:t>
      </w:r>
    </w:p>
    <w:p w14:paraId="70C85149" w14:textId="77777777" w:rsidR="003B61F5" w:rsidRDefault="00B92310">
      <w:pPr>
        <w:tabs>
          <w:tab w:val="center" w:pos="1558"/>
        </w:tabs>
        <w:spacing w:after="248"/>
        <w:ind w:left="0" w:firstLine="0"/>
      </w:pPr>
      <w:r>
        <w:rPr>
          <w:rFonts w:ascii="Times New Roman" w:eastAsia="Times New Roman" w:hAnsi="Times New Roman" w:cs="Times New Roman"/>
          <w:sz w:val="22"/>
        </w:rPr>
        <w:lastRenderedPageBreak/>
        <w:t>2.1</w:t>
      </w:r>
      <w:r>
        <w:rPr>
          <w:sz w:val="22"/>
        </w:rPr>
        <w:t xml:space="preserve"> </w:t>
      </w:r>
      <w:r>
        <w:rPr>
          <w:sz w:val="22"/>
        </w:rPr>
        <w:tab/>
      </w:r>
      <w:r>
        <w:t xml:space="preserve">MANUFACTURER </w:t>
      </w:r>
    </w:p>
    <w:p w14:paraId="4FE35B06" w14:textId="604FC851" w:rsidR="003B61F5" w:rsidRDefault="00B92310" w:rsidP="00442E15">
      <w:pPr>
        <w:tabs>
          <w:tab w:val="center" w:pos="826"/>
          <w:tab w:val="center" w:pos="3729"/>
        </w:tabs>
        <w:spacing w:after="218"/>
        <w:ind w:left="709" w:firstLine="0"/>
      </w:pPr>
      <w:r>
        <w:rPr>
          <w:rFonts w:ascii="Calibri" w:eastAsia="Calibri" w:hAnsi="Calibri" w:cs="Calibri"/>
          <w:sz w:val="22"/>
        </w:rPr>
        <w:tab/>
      </w:r>
      <w:r>
        <w:t xml:space="preserve">Approved </w:t>
      </w:r>
      <w:r w:rsidR="009A71AE">
        <w:t>heat</w:t>
      </w:r>
      <w:r w:rsidR="00442E15">
        <w:t xml:space="preserve"> detector</w:t>
      </w:r>
      <w:r>
        <w:t xml:space="preserve"> manufacturer: </w:t>
      </w:r>
    </w:p>
    <w:p w14:paraId="6027D89C" w14:textId="46DC3EEE" w:rsidR="003B61F5" w:rsidRDefault="00442E15" w:rsidP="00442E15">
      <w:pPr>
        <w:ind w:left="709"/>
      </w:pPr>
      <w:r>
        <w:t>Viking Group</w:t>
      </w:r>
      <w:r w:rsidR="00E92D93">
        <w:t>, Inc.</w:t>
      </w:r>
    </w:p>
    <w:p w14:paraId="14FC61DF" w14:textId="77777777" w:rsidR="00E92D93" w:rsidRDefault="00E92D93" w:rsidP="00442E15">
      <w:pPr>
        <w:spacing w:after="0" w:line="259" w:lineRule="auto"/>
        <w:ind w:left="709" w:firstLine="0"/>
      </w:pPr>
    </w:p>
    <w:p w14:paraId="73ADB3EF" w14:textId="60143826" w:rsidR="003B61F5" w:rsidRDefault="009A71AE" w:rsidP="00442E15">
      <w:pPr>
        <w:spacing w:after="0" w:line="259" w:lineRule="auto"/>
        <w:ind w:left="709" w:firstLine="0"/>
      </w:pPr>
      <w:r>
        <w:t>Address</w:t>
      </w:r>
      <w:r w:rsidR="00E92D93">
        <w:t>:</w:t>
      </w:r>
    </w:p>
    <w:p w14:paraId="50ADE3E2" w14:textId="36839CF8" w:rsidR="003B61F5" w:rsidRDefault="00E92D93" w:rsidP="00E92D93">
      <w:pPr>
        <w:spacing w:after="268"/>
        <w:ind w:left="709"/>
      </w:pPr>
      <w:r>
        <w:t>5150 Beltway Dr. SE</w:t>
      </w:r>
      <w:r>
        <w:br/>
        <w:t>Caledonia, Michigan 49316</w:t>
      </w:r>
    </w:p>
    <w:p w14:paraId="3A0C268D" w14:textId="24F89D49" w:rsidR="003B61F5" w:rsidRDefault="00B92310" w:rsidP="00442E15">
      <w:pPr>
        <w:tabs>
          <w:tab w:val="center" w:pos="820"/>
          <w:tab w:val="center" w:pos="2768"/>
        </w:tabs>
        <w:ind w:left="709" w:firstLine="0"/>
      </w:pPr>
      <w:r>
        <w:rPr>
          <w:sz w:val="22"/>
        </w:rPr>
        <w:tab/>
      </w:r>
      <w:r>
        <w:t xml:space="preserve">Manufacturer Approved Units: </w:t>
      </w:r>
      <w:r w:rsidR="00442E15" w:rsidRPr="003D3397">
        <w:t xml:space="preserve">UniVario </w:t>
      </w:r>
      <w:r w:rsidR="00A01B3A">
        <w:t>WMX</w:t>
      </w:r>
      <w:r w:rsidR="00442E15" w:rsidRPr="003D3397">
        <w:t>5000</w:t>
      </w:r>
      <w:r w:rsidR="00442E15">
        <w:t xml:space="preserve"> </w:t>
      </w:r>
      <w:r w:rsidR="00A01B3A">
        <w:t>heat detector</w:t>
      </w:r>
    </w:p>
    <w:p w14:paraId="736E3EFE" w14:textId="104E4254" w:rsidR="003B61F5" w:rsidRDefault="003B61F5">
      <w:pPr>
        <w:spacing w:after="21" w:line="259" w:lineRule="auto"/>
        <w:ind w:left="720" w:firstLine="0"/>
      </w:pPr>
    </w:p>
    <w:p w14:paraId="67738A7C" w14:textId="5714B730" w:rsidR="003B61F5" w:rsidRDefault="00B92310" w:rsidP="00442E15">
      <w:pPr>
        <w:tabs>
          <w:tab w:val="center" w:pos="2291"/>
        </w:tabs>
        <w:spacing w:after="249"/>
        <w:ind w:left="709" w:hanging="709"/>
      </w:pPr>
      <w:r>
        <w:rPr>
          <w:rFonts w:ascii="Times New Roman" w:eastAsia="Times New Roman" w:hAnsi="Times New Roman" w:cs="Times New Roman"/>
          <w:sz w:val="22"/>
        </w:rPr>
        <w:t>2.2</w:t>
      </w:r>
      <w:r w:rsidR="00442E15">
        <w:rPr>
          <w:rFonts w:ascii="Times New Roman" w:eastAsia="Times New Roman" w:hAnsi="Times New Roman" w:cs="Times New Roman"/>
          <w:sz w:val="22"/>
        </w:rPr>
        <w:tab/>
      </w:r>
      <w:r w:rsidR="00A01B3A">
        <w:t>Heat Detector</w:t>
      </w:r>
      <w:r>
        <w:t xml:space="preserve"> </w:t>
      </w:r>
      <w:r w:rsidR="00442E15">
        <w:t>(</w:t>
      </w:r>
      <w:r w:rsidR="00C97942">
        <w:t>r</w:t>
      </w:r>
      <w:r w:rsidR="00A01B3A">
        <w:t xml:space="preserve">ate-of-rise/fixed temperature </w:t>
      </w:r>
      <w:r w:rsidR="00C97942">
        <w:t>type)</w:t>
      </w:r>
    </w:p>
    <w:p w14:paraId="5694ACC2" w14:textId="23DF2DB3" w:rsidR="003B61F5" w:rsidRPr="000F7870" w:rsidRDefault="00B92310" w:rsidP="00442E15">
      <w:pPr>
        <w:spacing w:after="280"/>
        <w:ind w:left="709"/>
        <w:rPr>
          <w:color w:val="auto"/>
        </w:rPr>
      </w:pPr>
      <w:r>
        <w:t xml:space="preserve">The </w:t>
      </w:r>
      <w:r w:rsidR="008971C3">
        <w:t>heat</w:t>
      </w:r>
      <w:r w:rsidR="00442E15">
        <w:t xml:space="preserve"> detector </w:t>
      </w:r>
      <w:r>
        <w:t xml:space="preserve">shall allow </w:t>
      </w:r>
      <w:r w:rsidR="00442E15">
        <w:t>for various sensitivity classes per EN54-</w:t>
      </w:r>
      <w:r w:rsidR="008971C3">
        <w:t>5</w:t>
      </w:r>
      <w:r w:rsidR="00442E15">
        <w:t xml:space="preserve"> and/or specific </w:t>
      </w:r>
      <w:r w:rsidR="00442E15" w:rsidRPr="000F7870">
        <w:rPr>
          <w:color w:val="auto"/>
        </w:rPr>
        <w:t>coverage</w:t>
      </w:r>
      <w:r w:rsidR="008971C3">
        <w:rPr>
          <w:color w:val="auto"/>
        </w:rPr>
        <w:t xml:space="preserve"> </w:t>
      </w:r>
      <w:r w:rsidR="00442E15" w:rsidRPr="000F7870">
        <w:rPr>
          <w:color w:val="auto"/>
        </w:rPr>
        <w:t xml:space="preserve">range to defined </w:t>
      </w:r>
      <w:r w:rsidR="008971C3">
        <w:rPr>
          <w:color w:val="auto"/>
        </w:rPr>
        <w:t xml:space="preserve">fire </w:t>
      </w:r>
      <w:r w:rsidR="00442E15" w:rsidRPr="000F7870">
        <w:rPr>
          <w:color w:val="auto"/>
        </w:rPr>
        <w:t>types and size</w:t>
      </w:r>
      <w:r w:rsidR="008971C3">
        <w:rPr>
          <w:color w:val="auto"/>
        </w:rPr>
        <w:t>s.</w:t>
      </w:r>
      <w:r w:rsidR="00442E15" w:rsidRPr="000F7870">
        <w:rPr>
          <w:color w:val="auto"/>
        </w:rPr>
        <w:t xml:space="preserve"> </w:t>
      </w:r>
    </w:p>
    <w:p w14:paraId="20B47608" w14:textId="39D63FD7" w:rsidR="003B61F5" w:rsidRDefault="00B92310" w:rsidP="00442E15">
      <w:pPr>
        <w:ind w:left="709"/>
      </w:pPr>
      <w:r w:rsidRPr="000F7870">
        <w:rPr>
          <w:color w:val="auto"/>
        </w:rPr>
        <w:t xml:space="preserve">The </w:t>
      </w:r>
      <w:r w:rsidR="00D0477A">
        <w:rPr>
          <w:color w:val="auto"/>
        </w:rPr>
        <w:t>h</w:t>
      </w:r>
      <w:r w:rsidR="008971C3">
        <w:rPr>
          <w:color w:val="auto"/>
        </w:rPr>
        <w:t xml:space="preserve">eat </w:t>
      </w:r>
      <w:r w:rsidR="00442E15" w:rsidRPr="000F7870">
        <w:rPr>
          <w:color w:val="auto"/>
        </w:rPr>
        <w:t>Detector</w:t>
      </w:r>
      <w:r w:rsidRPr="000F7870">
        <w:rPr>
          <w:color w:val="auto"/>
        </w:rPr>
        <w:t xml:space="preserve"> shall provide up to </w:t>
      </w:r>
      <w:r w:rsidR="00442E15" w:rsidRPr="000F7870">
        <w:rPr>
          <w:color w:val="auto"/>
        </w:rPr>
        <w:t>2</w:t>
      </w:r>
      <w:r w:rsidRPr="000F7870">
        <w:rPr>
          <w:color w:val="auto"/>
        </w:rPr>
        <w:t xml:space="preserve"> form C, programmable, latching or non-latching relays or the ability to connect directly to the FACP via the SLC. Events shall include alarm conditions, </w:t>
      </w:r>
      <w:r w:rsidR="00442E15" w:rsidRPr="000F7870">
        <w:rPr>
          <w:color w:val="auto"/>
        </w:rPr>
        <w:t>detector status</w:t>
      </w:r>
      <w:r w:rsidRPr="000F7870">
        <w:rPr>
          <w:color w:val="auto"/>
        </w:rPr>
        <w:t xml:space="preserve">, and faults. The date and time of each event shall be </w:t>
      </w:r>
      <w:r>
        <w:t xml:space="preserve">recorded. </w:t>
      </w:r>
    </w:p>
    <w:p w14:paraId="4620C56E" w14:textId="16840759" w:rsidR="003B61F5" w:rsidRDefault="003B61F5">
      <w:pPr>
        <w:spacing w:after="21" w:line="259" w:lineRule="auto"/>
        <w:ind w:left="720" w:firstLine="0"/>
      </w:pPr>
    </w:p>
    <w:p w14:paraId="7242F376" w14:textId="77777777" w:rsidR="003B61F5" w:rsidRDefault="00B92310">
      <w:pPr>
        <w:tabs>
          <w:tab w:val="center" w:pos="1819"/>
        </w:tabs>
        <w:spacing w:after="249"/>
        <w:ind w:left="0" w:firstLine="0"/>
      </w:pPr>
      <w:r>
        <w:rPr>
          <w:rFonts w:ascii="Times New Roman" w:eastAsia="Times New Roman" w:hAnsi="Times New Roman" w:cs="Times New Roman"/>
          <w:sz w:val="22"/>
        </w:rPr>
        <w:t>2.3</w:t>
      </w:r>
      <w:r>
        <w:rPr>
          <w:sz w:val="22"/>
        </w:rPr>
        <w:t xml:space="preserve"> </w:t>
      </w:r>
      <w:r>
        <w:rPr>
          <w:sz w:val="22"/>
        </w:rPr>
        <w:tab/>
      </w:r>
      <w:r>
        <w:t xml:space="preserve">DESIGN PARAMETERS </w:t>
      </w:r>
    </w:p>
    <w:p w14:paraId="46EBC9E1" w14:textId="5E1711AB" w:rsidR="00442E15" w:rsidRPr="00E92D93" w:rsidRDefault="003D3397" w:rsidP="00442E15">
      <w:pPr>
        <w:ind w:left="709"/>
        <w:rPr>
          <w:color w:val="auto"/>
        </w:rPr>
      </w:pPr>
      <w:r w:rsidRPr="00E92D93">
        <w:rPr>
          <w:color w:val="auto"/>
        </w:rPr>
        <w:t xml:space="preserve">The </w:t>
      </w:r>
      <w:r w:rsidR="008971C3">
        <w:rPr>
          <w:color w:val="auto"/>
        </w:rPr>
        <w:t>heat</w:t>
      </w:r>
      <w:r w:rsidR="00442E15" w:rsidRPr="00E92D93">
        <w:rPr>
          <w:color w:val="auto"/>
        </w:rPr>
        <w:t xml:space="preserve"> D</w:t>
      </w:r>
      <w:r w:rsidRPr="00E92D93">
        <w:rPr>
          <w:color w:val="auto"/>
        </w:rPr>
        <w:t>etector</w:t>
      </w:r>
      <w:r w:rsidR="00442E15" w:rsidRPr="00E92D93">
        <w:rPr>
          <w:color w:val="auto"/>
        </w:rPr>
        <w:t xml:space="preserve"> includes following key design attributes:</w:t>
      </w:r>
    </w:p>
    <w:p w14:paraId="3E14573B" w14:textId="77F86ACE" w:rsidR="00172AEE" w:rsidRPr="00FC052B" w:rsidRDefault="00172AEE" w:rsidP="00F06A2E">
      <w:pPr>
        <w:pStyle w:val="ListParagraph"/>
        <w:numPr>
          <w:ilvl w:val="0"/>
          <w:numId w:val="7"/>
        </w:numPr>
        <w:ind w:left="1560" w:hanging="709"/>
        <w:rPr>
          <w:color w:val="auto"/>
        </w:rPr>
      </w:pPr>
      <w:r w:rsidRPr="00FC052B">
        <w:rPr>
          <w:color w:val="auto"/>
        </w:rPr>
        <w:t>Detector</w:t>
      </w:r>
      <w:r w:rsidR="003D3397" w:rsidRPr="00FC052B">
        <w:rPr>
          <w:color w:val="auto"/>
        </w:rPr>
        <w:t xml:space="preserve"> </w:t>
      </w:r>
      <w:r w:rsidR="00964997" w:rsidRPr="00FC052B">
        <w:rPr>
          <w:color w:val="auto"/>
        </w:rPr>
        <w:t xml:space="preserve">has a heat sensitive </w:t>
      </w:r>
      <w:r w:rsidR="009A71AE" w:rsidRPr="00FC052B">
        <w:rPr>
          <w:color w:val="auto"/>
        </w:rPr>
        <w:t>element;</w:t>
      </w:r>
      <w:r w:rsidR="006B5B45" w:rsidRPr="00FC052B">
        <w:rPr>
          <w:color w:val="auto"/>
        </w:rPr>
        <w:t xml:space="preserve"> the</w:t>
      </w:r>
      <w:r w:rsidR="00964997" w:rsidRPr="00FC052B">
        <w:rPr>
          <w:color w:val="auto"/>
        </w:rPr>
        <w:t xml:space="preserve"> </w:t>
      </w:r>
      <w:r w:rsidR="003D3397" w:rsidRPr="00FC052B">
        <w:rPr>
          <w:color w:val="auto"/>
        </w:rPr>
        <w:t xml:space="preserve">response shall </w:t>
      </w:r>
      <w:r w:rsidR="001B37B1" w:rsidRPr="00FC052B">
        <w:rPr>
          <w:color w:val="auto"/>
        </w:rPr>
        <w:t>be between 32°F and 194°F (221°F single-hole type)</w:t>
      </w:r>
    </w:p>
    <w:p w14:paraId="1DB8365F" w14:textId="77777777" w:rsidR="006B5B45" w:rsidRPr="00FC052B" w:rsidRDefault="00172AEE" w:rsidP="00F06A2E">
      <w:pPr>
        <w:pStyle w:val="ListParagraph"/>
        <w:numPr>
          <w:ilvl w:val="0"/>
          <w:numId w:val="7"/>
        </w:numPr>
        <w:ind w:left="1560" w:hanging="709"/>
        <w:rPr>
          <w:color w:val="auto"/>
        </w:rPr>
      </w:pPr>
      <w:r w:rsidRPr="00FC052B">
        <w:rPr>
          <w:color w:val="auto"/>
        </w:rPr>
        <w:t>D</w:t>
      </w:r>
      <w:r w:rsidR="003D3397" w:rsidRPr="00FC052B">
        <w:rPr>
          <w:color w:val="auto"/>
        </w:rPr>
        <w:t xml:space="preserve">etector shall </w:t>
      </w:r>
      <w:r w:rsidR="00964997" w:rsidRPr="00FC052B">
        <w:rPr>
          <w:color w:val="auto"/>
        </w:rPr>
        <w:t xml:space="preserve">be selectable of all EN54-5 response classes A1, A2, B, C, and D </w:t>
      </w:r>
    </w:p>
    <w:p w14:paraId="06FBBAC2" w14:textId="667EEABC" w:rsidR="00172AEE" w:rsidRPr="00FC052B" w:rsidRDefault="006B5B45" w:rsidP="00F06A2E">
      <w:pPr>
        <w:pStyle w:val="ListParagraph"/>
        <w:numPr>
          <w:ilvl w:val="0"/>
          <w:numId w:val="7"/>
        </w:numPr>
        <w:ind w:left="1560" w:hanging="709"/>
        <w:rPr>
          <w:color w:val="auto"/>
        </w:rPr>
      </w:pPr>
      <w:r w:rsidRPr="00FC052B">
        <w:rPr>
          <w:color w:val="auto"/>
        </w:rPr>
        <w:t xml:space="preserve">Detector shall have a </w:t>
      </w:r>
      <w:r w:rsidR="00964997" w:rsidRPr="00FC052B">
        <w:rPr>
          <w:color w:val="auto"/>
        </w:rPr>
        <w:t>R</w:t>
      </w:r>
      <w:r w:rsidR="001B37B1" w:rsidRPr="00FC052B">
        <w:rPr>
          <w:color w:val="auto"/>
        </w:rPr>
        <w:t xml:space="preserve"> class index setting </w:t>
      </w:r>
      <w:r w:rsidRPr="00FC052B">
        <w:rPr>
          <w:color w:val="auto"/>
        </w:rPr>
        <w:t>(rate of rise &gt; 77°F/min</w:t>
      </w:r>
    </w:p>
    <w:p w14:paraId="2E000C09" w14:textId="77BDEE1B" w:rsidR="006B5B45" w:rsidRPr="00FC052B" w:rsidRDefault="006B5B45" w:rsidP="00F06A2E">
      <w:pPr>
        <w:pStyle w:val="ListParagraph"/>
        <w:numPr>
          <w:ilvl w:val="0"/>
          <w:numId w:val="7"/>
        </w:numPr>
        <w:ind w:left="1560" w:hanging="709"/>
        <w:rPr>
          <w:color w:val="auto"/>
        </w:rPr>
      </w:pPr>
      <w:r w:rsidRPr="00FC052B">
        <w:rPr>
          <w:color w:val="auto"/>
        </w:rPr>
        <w:t>Detector shall have a S class index setting (rate-of-rise starts 86°F below set alarm temperature)</w:t>
      </w:r>
    </w:p>
    <w:p w14:paraId="158F84DF" w14:textId="0801DF49" w:rsidR="00172AEE" w:rsidRPr="00FC052B" w:rsidRDefault="00172AEE" w:rsidP="00F06A2E">
      <w:pPr>
        <w:pStyle w:val="ListParagraph"/>
        <w:numPr>
          <w:ilvl w:val="0"/>
          <w:numId w:val="7"/>
        </w:numPr>
        <w:ind w:left="1560" w:hanging="709"/>
        <w:rPr>
          <w:color w:val="auto"/>
        </w:rPr>
      </w:pPr>
      <w:r w:rsidRPr="00FC052B">
        <w:rPr>
          <w:color w:val="auto"/>
        </w:rPr>
        <w:t>Detector</w:t>
      </w:r>
      <w:r w:rsidR="003D3397" w:rsidRPr="00FC052B">
        <w:rPr>
          <w:color w:val="auto"/>
        </w:rPr>
        <w:t xml:space="preserve"> shall </w:t>
      </w:r>
      <w:r w:rsidR="001B37B1" w:rsidRPr="00FC052B">
        <w:rPr>
          <w:color w:val="auto"/>
        </w:rPr>
        <w:t>have a single-hole option</w:t>
      </w:r>
      <w:r w:rsidR="003D3397" w:rsidRPr="00FC052B">
        <w:rPr>
          <w:color w:val="auto"/>
        </w:rPr>
        <w:t xml:space="preserve"> </w:t>
      </w:r>
      <w:r w:rsidR="001B37B1" w:rsidRPr="00FC052B">
        <w:rPr>
          <w:color w:val="auto"/>
        </w:rPr>
        <w:t xml:space="preserve">for closed duct mounting </w:t>
      </w:r>
    </w:p>
    <w:p w14:paraId="3DF14026" w14:textId="041480E8" w:rsidR="00172AEE" w:rsidRPr="00FC052B" w:rsidRDefault="00172AEE" w:rsidP="00F06A2E">
      <w:pPr>
        <w:pStyle w:val="ListParagraph"/>
        <w:numPr>
          <w:ilvl w:val="0"/>
          <w:numId w:val="7"/>
        </w:numPr>
        <w:ind w:left="1560" w:hanging="709"/>
        <w:rPr>
          <w:color w:val="auto"/>
        </w:rPr>
      </w:pPr>
      <w:r w:rsidRPr="00FC052B">
        <w:rPr>
          <w:color w:val="auto"/>
        </w:rPr>
        <w:t xml:space="preserve">Detector </w:t>
      </w:r>
      <w:r w:rsidR="003D3397" w:rsidRPr="00FC052B">
        <w:rPr>
          <w:color w:val="auto"/>
        </w:rPr>
        <w:t xml:space="preserve">shall have a dip-switch option </w:t>
      </w:r>
      <w:r w:rsidR="00E92D93" w:rsidRPr="00FC052B">
        <w:rPr>
          <w:color w:val="auto"/>
        </w:rPr>
        <w:t>for an</w:t>
      </w:r>
      <w:r w:rsidR="003D3397" w:rsidRPr="00FC052B">
        <w:rPr>
          <w:color w:val="auto"/>
        </w:rPr>
        <w:t xml:space="preserve"> adjustable sensitivity </w:t>
      </w:r>
    </w:p>
    <w:p w14:paraId="23F5C90D" w14:textId="04E9D534" w:rsidR="00172AEE" w:rsidRPr="00FC052B" w:rsidRDefault="00172AEE" w:rsidP="00F06A2E">
      <w:pPr>
        <w:pStyle w:val="ListParagraph"/>
        <w:numPr>
          <w:ilvl w:val="0"/>
          <w:numId w:val="7"/>
        </w:numPr>
        <w:ind w:left="1560" w:hanging="709"/>
        <w:rPr>
          <w:color w:val="auto"/>
        </w:rPr>
      </w:pPr>
      <w:r w:rsidRPr="00FC052B">
        <w:rPr>
          <w:color w:val="auto"/>
        </w:rPr>
        <w:t>Detector</w:t>
      </w:r>
      <w:r w:rsidR="003D3397" w:rsidRPr="00FC052B">
        <w:rPr>
          <w:color w:val="auto"/>
        </w:rPr>
        <w:t xml:space="preserve"> shall have an event history and data logging memory</w:t>
      </w:r>
    </w:p>
    <w:p w14:paraId="04D20E9C" w14:textId="63FD579F" w:rsidR="00172AEE" w:rsidRPr="00FC052B" w:rsidRDefault="00172AEE" w:rsidP="00F06A2E">
      <w:pPr>
        <w:pStyle w:val="ListParagraph"/>
        <w:numPr>
          <w:ilvl w:val="0"/>
          <w:numId w:val="7"/>
        </w:numPr>
        <w:ind w:left="1560" w:hanging="709"/>
        <w:rPr>
          <w:color w:val="auto"/>
        </w:rPr>
      </w:pPr>
      <w:r w:rsidRPr="00FC052B">
        <w:rPr>
          <w:color w:val="auto"/>
        </w:rPr>
        <w:t xml:space="preserve">Detector </w:t>
      </w:r>
      <w:r w:rsidR="003D3397" w:rsidRPr="00FC052B">
        <w:rPr>
          <w:color w:val="auto"/>
        </w:rPr>
        <w:t>shall have the option of a service and diagnose tool</w:t>
      </w:r>
    </w:p>
    <w:p w14:paraId="374FC41C" w14:textId="60DE045C" w:rsidR="00172AEE" w:rsidRPr="00FC052B" w:rsidRDefault="00172AEE" w:rsidP="00F06A2E">
      <w:pPr>
        <w:pStyle w:val="ListParagraph"/>
        <w:numPr>
          <w:ilvl w:val="0"/>
          <w:numId w:val="7"/>
        </w:numPr>
        <w:ind w:left="1560" w:hanging="709"/>
        <w:rPr>
          <w:color w:val="auto"/>
        </w:rPr>
      </w:pPr>
      <w:r w:rsidRPr="00FC052B">
        <w:rPr>
          <w:color w:val="auto"/>
        </w:rPr>
        <w:t xml:space="preserve">Detector </w:t>
      </w:r>
      <w:r w:rsidR="003D3397" w:rsidRPr="00FC052B">
        <w:rPr>
          <w:color w:val="auto"/>
        </w:rPr>
        <w:t>shall have the option to connect an external service test and reset button</w:t>
      </w:r>
    </w:p>
    <w:p w14:paraId="6026B022" w14:textId="5F5FE74A" w:rsidR="00172AEE" w:rsidRPr="00FC052B" w:rsidRDefault="00172AEE" w:rsidP="00F06A2E">
      <w:pPr>
        <w:pStyle w:val="ListParagraph"/>
        <w:numPr>
          <w:ilvl w:val="0"/>
          <w:numId w:val="7"/>
        </w:numPr>
        <w:ind w:left="1560" w:hanging="709"/>
        <w:rPr>
          <w:color w:val="auto"/>
        </w:rPr>
      </w:pPr>
      <w:r w:rsidRPr="00FC052B">
        <w:rPr>
          <w:color w:val="auto"/>
        </w:rPr>
        <w:t xml:space="preserve">Detector </w:t>
      </w:r>
      <w:r w:rsidR="003D3397" w:rsidRPr="00FC052B">
        <w:rPr>
          <w:color w:val="auto"/>
        </w:rPr>
        <w:t>shall provide a service reed-contact test switch</w:t>
      </w:r>
    </w:p>
    <w:p w14:paraId="7C753032" w14:textId="2F2EC9D1" w:rsidR="00172AEE" w:rsidRPr="00FC052B" w:rsidRDefault="00172AEE" w:rsidP="00F06A2E">
      <w:pPr>
        <w:pStyle w:val="ListParagraph"/>
        <w:numPr>
          <w:ilvl w:val="0"/>
          <w:numId w:val="7"/>
        </w:numPr>
        <w:ind w:left="1560" w:hanging="709"/>
        <w:rPr>
          <w:color w:val="auto"/>
        </w:rPr>
      </w:pPr>
      <w:r w:rsidRPr="00FC052B">
        <w:rPr>
          <w:color w:val="auto"/>
        </w:rPr>
        <w:t xml:space="preserve">Detector </w:t>
      </w:r>
      <w:r w:rsidR="003D3397" w:rsidRPr="00FC052B">
        <w:rPr>
          <w:color w:val="auto"/>
        </w:rPr>
        <w:t xml:space="preserve">shall support an external indicator through open collector output Imax 10 mA, </w:t>
      </w:r>
      <w:r w:rsidR="00C36B62">
        <w:rPr>
          <w:color w:val="auto"/>
        </w:rPr>
        <w:t>V</w:t>
      </w:r>
      <w:r w:rsidR="003D3397" w:rsidRPr="00FC052B">
        <w:rPr>
          <w:color w:val="auto"/>
        </w:rPr>
        <w:t xml:space="preserve">max 30 </w:t>
      </w:r>
      <w:proofErr w:type="gramStart"/>
      <w:r w:rsidR="003D3397" w:rsidRPr="00FC052B">
        <w:rPr>
          <w:color w:val="auto"/>
        </w:rPr>
        <w:t>VDC</w:t>
      </w:r>
      <w:proofErr w:type="gramEnd"/>
    </w:p>
    <w:p w14:paraId="6C5FFC35" w14:textId="47CC0261" w:rsidR="00172AEE" w:rsidRPr="00FC052B" w:rsidRDefault="00172AEE" w:rsidP="00F06A2E">
      <w:pPr>
        <w:pStyle w:val="ListParagraph"/>
        <w:numPr>
          <w:ilvl w:val="0"/>
          <w:numId w:val="7"/>
        </w:numPr>
        <w:ind w:left="1560" w:hanging="709"/>
        <w:rPr>
          <w:color w:val="auto"/>
        </w:rPr>
      </w:pPr>
      <w:r w:rsidRPr="00FC052B">
        <w:rPr>
          <w:color w:val="auto"/>
        </w:rPr>
        <w:t>Detector</w:t>
      </w:r>
      <w:r w:rsidR="003D3397" w:rsidRPr="00FC052B">
        <w:rPr>
          <w:color w:val="auto"/>
        </w:rPr>
        <w:t xml:space="preserve"> shall have the option for a LCD to display alarm, status and condition messages</w:t>
      </w:r>
    </w:p>
    <w:p w14:paraId="7C34D093" w14:textId="7FE653BA" w:rsidR="00172AEE" w:rsidRPr="00FC052B" w:rsidRDefault="00172AEE" w:rsidP="00F06A2E">
      <w:pPr>
        <w:pStyle w:val="ListParagraph"/>
        <w:numPr>
          <w:ilvl w:val="0"/>
          <w:numId w:val="7"/>
        </w:numPr>
        <w:ind w:left="1560" w:hanging="709"/>
        <w:rPr>
          <w:color w:val="auto"/>
        </w:rPr>
      </w:pPr>
      <w:r w:rsidRPr="00FC052B">
        <w:rPr>
          <w:color w:val="auto"/>
        </w:rPr>
        <w:t>Detector</w:t>
      </w:r>
      <w:r w:rsidR="003D3397" w:rsidRPr="00FC052B">
        <w:rPr>
          <w:color w:val="auto"/>
        </w:rPr>
        <w:t xml:space="preserve"> shall</w:t>
      </w:r>
      <w:r w:rsidR="003D3397" w:rsidRPr="00FC052B">
        <w:rPr>
          <w:b/>
          <w:bCs/>
          <w:color w:val="auto"/>
        </w:rPr>
        <w:t xml:space="preserve"> </w:t>
      </w:r>
      <w:r w:rsidR="003D3397" w:rsidRPr="00FC052B">
        <w:rPr>
          <w:color w:val="auto"/>
        </w:rPr>
        <w:t>have the option to provide addressable SLC Apollo XP95 loop protocol output</w:t>
      </w:r>
    </w:p>
    <w:p w14:paraId="7130046D" w14:textId="0129E616" w:rsidR="003B61F5" w:rsidRPr="00E92D93" w:rsidRDefault="003D3397" w:rsidP="00F06A2E">
      <w:pPr>
        <w:pStyle w:val="ListParagraph"/>
        <w:numPr>
          <w:ilvl w:val="0"/>
          <w:numId w:val="7"/>
        </w:numPr>
        <w:ind w:left="1560" w:hanging="709"/>
        <w:rPr>
          <w:color w:val="auto"/>
        </w:rPr>
      </w:pPr>
      <w:r w:rsidRPr="00E92D93">
        <w:rPr>
          <w:color w:val="auto"/>
        </w:rPr>
        <w:br/>
      </w:r>
      <w:r w:rsidR="00B92310" w:rsidRPr="00E92D93">
        <w:rPr>
          <w:color w:val="auto"/>
        </w:rPr>
        <w:t xml:space="preserve"> </w:t>
      </w:r>
    </w:p>
    <w:p w14:paraId="444A7AE9" w14:textId="7357A4DB" w:rsidR="003B61F5" w:rsidRDefault="00B92310" w:rsidP="00AA6AAF">
      <w:pPr>
        <w:tabs>
          <w:tab w:val="center" w:pos="3637"/>
        </w:tabs>
        <w:ind w:left="709" w:hanging="709"/>
      </w:pPr>
      <w:r>
        <w:rPr>
          <w:rFonts w:ascii="Times New Roman" w:eastAsia="Times New Roman" w:hAnsi="Times New Roman" w:cs="Times New Roman"/>
          <w:sz w:val="22"/>
        </w:rPr>
        <w:t>2.4</w:t>
      </w:r>
      <w:r>
        <w:rPr>
          <w:sz w:val="22"/>
        </w:rPr>
        <w:t xml:space="preserve"> </w:t>
      </w:r>
      <w:r w:rsidRPr="00AA6AAF">
        <w:rPr>
          <w:sz w:val="22"/>
        </w:rPr>
        <w:tab/>
      </w:r>
      <w:r w:rsidR="00AA6AAF" w:rsidRPr="00AA6AAF">
        <w:t xml:space="preserve">MECHANICAL SPECIFICATIONS </w:t>
      </w:r>
    </w:p>
    <w:p w14:paraId="045C59C7" w14:textId="65ECD047" w:rsidR="00AA6AAF" w:rsidRDefault="00AA6AAF" w:rsidP="00AA6AAF">
      <w:pPr>
        <w:tabs>
          <w:tab w:val="center" w:pos="3637"/>
        </w:tabs>
        <w:ind w:left="709" w:hanging="709"/>
      </w:pPr>
    </w:p>
    <w:p w14:paraId="48FF1B58" w14:textId="72061A19" w:rsidR="00AA6AAF" w:rsidRDefault="00AA6AAF" w:rsidP="00AA6AAF">
      <w:pPr>
        <w:tabs>
          <w:tab w:val="center" w:pos="3637"/>
        </w:tabs>
        <w:ind w:left="709" w:hanging="709"/>
      </w:pPr>
      <w:r>
        <w:t xml:space="preserve">The </w:t>
      </w:r>
      <w:r w:rsidR="008971C3">
        <w:t xml:space="preserve">heat </w:t>
      </w:r>
      <w:r>
        <w:t>detector shall have the following key mechanical attributes:</w:t>
      </w:r>
    </w:p>
    <w:p w14:paraId="453A6CA9" w14:textId="77777777" w:rsidR="00AA6AAF" w:rsidRDefault="00AA6AAF" w:rsidP="00AA6AAF">
      <w:pPr>
        <w:tabs>
          <w:tab w:val="center" w:pos="3637"/>
        </w:tabs>
        <w:ind w:left="709" w:hanging="709"/>
      </w:pPr>
    </w:p>
    <w:p w14:paraId="3FB5C205" w14:textId="77777777" w:rsidR="00A404BA" w:rsidRPr="00E92D93" w:rsidRDefault="00AA6AAF" w:rsidP="00F06A2E">
      <w:pPr>
        <w:pStyle w:val="ListParagraph"/>
        <w:numPr>
          <w:ilvl w:val="0"/>
          <w:numId w:val="12"/>
        </w:numPr>
        <w:ind w:left="1560" w:hanging="709"/>
        <w:rPr>
          <w:color w:val="auto"/>
        </w:rPr>
      </w:pPr>
      <w:r w:rsidRPr="00E92D93">
        <w:rPr>
          <w:color w:val="auto"/>
        </w:rPr>
        <w:t>The unit enclosure shall be two separate parts a base and the senor head</w:t>
      </w:r>
    </w:p>
    <w:p w14:paraId="0FAEBA10" w14:textId="77777777" w:rsidR="00A404BA" w:rsidRPr="00E92D93" w:rsidRDefault="00AA6AAF" w:rsidP="00F06A2E">
      <w:pPr>
        <w:pStyle w:val="ListParagraph"/>
        <w:numPr>
          <w:ilvl w:val="0"/>
          <w:numId w:val="12"/>
        </w:numPr>
        <w:ind w:left="1560" w:hanging="709"/>
        <w:rPr>
          <w:color w:val="auto"/>
        </w:rPr>
      </w:pPr>
      <w:r w:rsidRPr="00E92D93">
        <w:rPr>
          <w:color w:val="auto"/>
        </w:rPr>
        <w:lastRenderedPageBreak/>
        <w:t>Enclosure size for the units shall be:</w:t>
      </w:r>
    </w:p>
    <w:p w14:paraId="5E5AC7B0" w14:textId="1B5FBE31" w:rsidR="00A404BA" w:rsidRPr="00E92D93" w:rsidRDefault="00AA6AAF" w:rsidP="00F06A2E">
      <w:pPr>
        <w:pStyle w:val="ListParagraph"/>
        <w:numPr>
          <w:ilvl w:val="0"/>
          <w:numId w:val="14"/>
        </w:numPr>
        <w:rPr>
          <w:color w:val="auto"/>
        </w:rPr>
      </w:pPr>
      <w:r w:rsidRPr="00E92D93">
        <w:rPr>
          <w:color w:val="auto"/>
        </w:rPr>
        <w:t xml:space="preserve">Detector base: die cast </w:t>
      </w:r>
      <w:r w:rsidR="00A209BB">
        <w:rPr>
          <w:color w:val="auto"/>
        </w:rPr>
        <w:t>A</w:t>
      </w:r>
      <w:r w:rsidR="00A209BB" w:rsidRPr="00E92D93">
        <w:rPr>
          <w:color w:val="auto"/>
        </w:rPr>
        <w:t>luminium</w:t>
      </w:r>
      <w:r w:rsidRPr="00E92D93">
        <w:rPr>
          <w:color w:val="auto"/>
        </w:rPr>
        <w:t xml:space="preserve"> 8-pole terminal block, 2 conduit or cable entries</w:t>
      </w:r>
    </w:p>
    <w:p w14:paraId="11FE1618" w14:textId="1451B884" w:rsidR="00AA6AAF" w:rsidRPr="00E92D93" w:rsidRDefault="00AA6AAF" w:rsidP="00F06A2E">
      <w:pPr>
        <w:pStyle w:val="ListParagraph"/>
        <w:numPr>
          <w:ilvl w:val="0"/>
          <w:numId w:val="14"/>
        </w:numPr>
        <w:rPr>
          <w:color w:val="auto"/>
        </w:rPr>
      </w:pPr>
      <w:r w:rsidRPr="00E92D93">
        <w:rPr>
          <w:color w:val="auto"/>
        </w:rPr>
        <w:t>Detector with base (L x W X H): 3-5/8'' x 5-1/8'' x 5.-1/2'' (92 x 130 x 140 mm)</w:t>
      </w:r>
    </w:p>
    <w:p w14:paraId="6F16D4A1" w14:textId="1CE04022" w:rsidR="00AA6AAF" w:rsidRPr="00E92D93" w:rsidRDefault="00AA6AAF" w:rsidP="00F06A2E">
      <w:pPr>
        <w:pStyle w:val="ListParagraph"/>
        <w:numPr>
          <w:ilvl w:val="0"/>
          <w:numId w:val="12"/>
        </w:numPr>
        <w:ind w:left="1560" w:hanging="709"/>
        <w:rPr>
          <w:color w:val="auto"/>
        </w:rPr>
      </w:pPr>
      <w:r w:rsidRPr="00E92D93">
        <w:rPr>
          <w:color w:val="auto"/>
        </w:rPr>
        <w:t>Weight for the units shall be:</w:t>
      </w:r>
      <w:r w:rsidRPr="00E92D93">
        <w:rPr>
          <w:color w:val="auto"/>
        </w:rPr>
        <w:br/>
        <w:t xml:space="preserve">Detector with base and bracket (die-cast </w:t>
      </w:r>
      <w:r w:rsidR="00A209BB" w:rsidRPr="00E92D93">
        <w:rPr>
          <w:color w:val="auto"/>
        </w:rPr>
        <w:t>Aluminium</w:t>
      </w:r>
      <w:r w:rsidRPr="00E92D93">
        <w:rPr>
          <w:color w:val="auto"/>
        </w:rPr>
        <w:t>): 2.2 lbs. (0.991 kg)</w:t>
      </w:r>
    </w:p>
    <w:p w14:paraId="76052CEC" w14:textId="7251AE96" w:rsidR="00AA6AAF" w:rsidRPr="00E92D93" w:rsidRDefault="00A209BB" w:rsidP="00F06A2E">
      <w:pPr>
        <w:pStyle w:val="ListParagraph"/>
        <w:numPr>
          <w:ilvl w:val="0"/>
          <w:numId w:val="12"/>
        </w:numPr>
        <w:ind w:left="1560" w:hanging="709"/>
        <w:rPr>
          <w:color w:val="auto"/>
        </w:rPr>
      </w:pPr>
      <w:r w:rsidRPr="00E92D93">
        <w:rPr>
          <w:color w:val="auto"/>
        </w:rPr>
        <w:t>Colour</w:t>
      </w:r>
      <w:r w:rsidR="00AA6AAF" w:rsidRPr="00E92D93">
        <w:rPr>
          <w:color w:val="auto"/>
        </w:rPr>
        <w:t xml:space="preserve"> of the units shall be: RAL 3000</w:t>
      </w:r>
      <w:r w:rsidR="00AA6AAF" w:rsidRPr="00E92D93">
        <w:rPr>
          <w:color w:val="auto"/>
        </w:rPr>
        <w:br/>
        <w:t xml:space="preserve">The enclosure material shall be die-cast </w:t>
      </w:r>
      <w:r w:rsidRPr="00E92D93">
        <w:rPr>
          <w:color w:val="auto"/>
        </w:rPr>
        <w:t>aluminium</w:t>
      </w:r>
      <w:r w:rsidR="00AA6AAF" w:rsidRPr="00E92D93">
        <w:rPr>
          <w:color w:val="auto"/>
        </w:rPr>
        <w:t xml:space="preserve"> with red epoxy enamel finish.</w:t>
      </w:r>
    </w:p>
    <w:p w14:paraId="70E61F98" w14:textId="3F994734" w:rsidR="00AA6AAF" w:rsidRPr="00E92D93" w:rsidRDefault="00AA6AAF" w:rsidP="00F06A2E">
      <w:pPr>
        <w:pStyle w:val="ListParagraph"/>
        <w:numPr>
          <w:ilvl w:val="0"/>
          <w:numId w:val="12"/>
        </w:numPr>
        <w:ind w:left="1560" w:hanging="709"/>
        <w:rPr>
          <w:color w:val="auto"/>
        </w:rPr>
      </w:pPr>
      <w:r w:rsidRPr="00E92D93">
        <w:rPr>
          <w:color w:val="auto"/>
        </w:rPr>
        <w:t>The unit shall provide two conduit entries 1/2” NPT or optional M16 or M20</w:t>
      </w:r>
    </w:p>
    <w:p w14:paraId="3C2E8E69" w14:textId="77777777" w:rsidR="00AA6AAF" w:rsidRDefault="00AA6AAF" w:rsidP="00AA6AAF">
      <w:pPr>
        <w:spacing w:after="271"/>
        <w:ind w:left="1440" w:firstLine="0"/>
      </w:pPr>
    </w:p>
    <w:p w14:paraId="1676A3A6" w14:textId="4A302880" w:rsidR="00A404BA" w:rsidRPr="00A404BA" w:rsidRDefault="00A404BA" w:rsidP="00A404BA">
      <w:pPr>
        <w:tabs>
          <w:tab w:val="center" w:pos="3637"/>
        </w:tabs>
        <w:ind w:left="709" w:hanging="709"/>
      </w:pPr>
      <w:r>
        <w:rPr>
          <w:rFonts w:ascii="Times New Roman" w:eastAsia="Times New Roman" w:hAnsi="Times New Roman" w:cs="Times New Roman"/>
          <w:sz w:val="22"/>
        </w:rPr>
        <w:t>2.5</w:t>
      </w:r>
      <w:r w:rsidRPr="00AA6AAF">
        <w:rPr>
          <w:sz w:val="22"/>
        </w:rPr>
        <w:tab/>
      </w:r>
      <w:r w:rsidRPr="00A404BA">
        <w:t>ELECTRICAL SPECIFICATIONS</w:t>
      </w:r>
    </w:p>
    <w:p w14:paraId="6070E18F" w14:textId="77777777" w:rsidR="00A404BA" w:rsidRDefault="00A404BA" w:rsidP="00A404BA">
      <w:pPr>
        <w:tabs>
          <w:tab w:val="center" w:pos="3637"/>
        </w:tabs>
        <w:ind w:left="709" w:hanging="709"/>
      </w:pPr>
    </w:p>
    <w:p w14:paraId="658A0503" w14:textId="62CDC72F" w:rsidR="00A404BA" w:rsidRDefault="00A404BA" w:rsidP="00A404BA">
      <w:pPr>
        <w:tabs>
          <w:tab w:val="center" w:pos="3637"/>
        </w:tabs>
        <w:ind w:left="709" w:hanging="709"/>
      </w:pPr>
      <w:r>
        <w:t xml:space="preserve">The </w:t>
      </w:r>
      <w:r w:rsidR="008971C3">
        <w:t>heat</w:t>
      </w:r>
      <w:r>
        <w:t xml:space="preserve"> detector shall have the following key electrical attributes:</w:t>
      </w:r>
    </w:p>
    <w:p w14:paraId="323C0177" w14:textId="77777777" w:rsidR="00A404BA" w:rsidRDefault="00A404BA" w:rsidP="00A404BA">
      <w:pPr>
        <w:rPr>
          <w:b/>
          <w:bCs/>
        </w:rPr>
      </w:pPr>
    </w:p>
    <w:p w14:paraId="0569B7C9" w14:textId="4310FFEE" w:rsidR="00A404BA" w:rsidRPr="00E92D93" w:rsidRDefault="00A404BA" w:rsidP="00F06A2E">
      <w:pPr>
        <w:pStyle w:val="ListParagraph"/>
        <w:numPr>
          <w:ilvl w:val="0"/>
          <w:numId w:val="13"/>
        </w:numPr>
        <w:ind w:left="1560" w:hanging="709"/>
        <w:rPr>
          <w:b/>
          <w:bCs/>
          <w:color w:val="auto"/>
        </w:rPr>
      </w:pPr>
      <w:r w:rsidRPr="00E92D93">
        <w:rPr>
          <w:color w:val="auto"/>
        </w:rPr>
        <w:t>The operating voltage shall be 7.6-30 VDC.</w:t>
      </w:r>
    </w:p>
    <w:p w14:paraId="2BA6CB59" w14:textId="77777777" w:rsidR="00A404BA" w:rsidRPr="00E92D93" w:rsidRDefault="00A404BA" w:rsidP="00F06A2E">
      <w:pPr>
        <w:pStyle w:val="ListParagraph"/>
        <w:numPr>
          <w:ilvl w:val="0"/>
          <w:numId w:val="13"/>
        </w:numPr>
        <w:ind w:left="1560" w:hanging="709"/>
        <w:rPr>
          <w:color w:val="auto"/>
        </w:rPr>
      </w:pPr>
      <w:r w:rsidRPr="00E92D93">
        <w:rPr>
          <w:color w:val="auto"/>
        </w:rPr>
        <w:t>Power consumption for the detector shall be:</w:t>
      </w:r>
    </w:p>
    <w:p w14:paraId="24B146A2" w14:textId="3FEF7211" w:rsidR="00A404BA" w:rsidRPr="00E92D93" w:rsidRDefault="00A404BA" w:rsidP="00F06A2E">
      <w:pPr>
        <w:pStyle w:val="ListParagraph"/>
        <w:numPr>
          <w:ilvl w:val="0"/>
          <w:numId w:val="15"/>
        </w:numPr>
        <w:rPr>
          <w:color w:val="auto"/>
        </w:rPr>
      </w:pPr>
      <w:r w:rsidRPr="00E92D93">
        <w:rPr>
          <w:color w:val="auto"/>
        </w:rPr>
        <w:t>Detector (standby): Max. 2.6 mA</w:t>
      </w:r>
    </w:p>
    <w:p w14:paraId="43BC48B3" w14:textId="5DF14DF8" w:rsidR="00A404BA" w:rsidRPr="00E92D93" w:rsidRDefault="00A404BA" w:rsidP="00F06A2E">
      <w:pPr>
        <w:pStyle w:val="ListParagraph"/>
        <w:numPr>
          <w:ilvl w:val="0"/>
          <w:numId w:val="15"/>
        </w:numPr>
        <w:rPr>
          <w:color w:val="auto"/>
        </w:rPr>
      </w:pPr>
      <w:r w:rsidRPr="00E92D93">
        <w:rPr>
          <w:color w:val="auto"/>
        </w:rPr>
        <w:t xml:space="preserve">Detector (alarm): Max. 18 mA  </w:t>
      </w:r>
    </w:p>
    <w:p w14:paraId="293DDB16" w14:textId="77777777" w:rsidR="00A404BA" w:rsidRPr="00E92D93" w:rsidRDefault="00A404BA" w:rsidP="00F06A2E">
      <w:pPr>
        <w:pStyle w:val="ListParagraph"/>
        <w:numPr>
          <w:ilvl w:val="0"/>
          <w:numId w:val="13"/>
        </w:numPr>
        <w:ind w:left="1560" w:hanging="709"/>
        <w:rPr>
          <w:color w:val="auto"/>
        </w:rPr>
      </w:pPr>
      <w:bookmarkStart w:id="1" w:name="_Hlk61951973"/>
      <w:r w:rsidRPr="00E92D93">
        <w:rPr>
          <w:color w:val="auto"/>
        </w:rPr>
        <w:t>Standard alarm outputs shall include one conventional alarm line or optional one (1) single pull double throw (SPDT) relay contact:</w:t>
      </w:r>
    </w:p>
    <w:bookmarkEnd w:id="1"/>
    <w:p w14:paraId="450AAF96" w14:textId="77777777" w:rsidR="00A404BA" w:rsidRPr="00E92D93" w:rsidRDefault="00A404BA" w:rsidP="00F06A2E">
      <w:pPr>
        <w:pStyle w:val="ListParagraph"/>
        <w:numPr>
          <w:ilvl w:val="0"/>
          <w:numId w:val="13"/>
        </w:numPr>
        <w:ind w:left="1560" w:hanging="709"/>
        <w:rPr>
          <w:color w:val="auto"/>
        </w:rPr>
      </w:pPr>
      <w:r w:rsidRPr="00E92D93">
        <w:rPr>
          <w:color w:val="auto"/>
        </w:rPr>
        <w:t>Standard trouble outputs shall include one (1) conventional alarm line or optional one (1) single pull double throw (SPDT) relay contact follows:</w:t>
      </w:r>
    </w:p>
    <w:p w14:paraId="45FEEA1B" w14:textId="77777777" w:rsidR="00A404BA" w:rsidRPr="00E92D93" w:rsidRDefault="00A404BA" w:rsidP="00F06A2E">
      <w:pPr>
        <w:pStyle w:val="ListParagraph"/>
        <w:numPr>
          <w:ilvl w:val="0"/>
          <w:numId w:val="13"/>
        </w:numPr>
        <w:ind w:left="1560" w:hanging="709"/>
        <w:rPr>
          <w:color w:val="auto"/>
        </w:rPr>
      </w:pPr>
      <w:r w:rsidRPr="00E92D93">
        <w:rPr>
          <w:color w:val="auto"/>
        </w:rPr>
        <w:t xml:space="preserve">Relay shall be rated for 1 amperes @ 60 VDC </w:t>
      </w:r>
    </w:p>
    <w:p w14:paraId="642A76CE" w14:textId="0BCB3DF8" w:rsidR="001F2CD2" w:rsidRPr="00E92D93" w:rsidRDefault="00A404BA" w:rsidP="00F06A2E">
      <w:pPr>
        <w:pStyle w:val="ListParagraph"/>
        <w:numPr>
          <w:ilvl w:val="0"/>
          <w:numId w:val="13"/>
        </w:numPr>
        <w:ind w:left="1560" w:hanging="709"/>
        <w:rPr>
          <w:color w:val="auto"/>
        </w:rPr>
      </w:pPr>
      <w:r w:rsidRPr="00E92D93">
        <w:rPr>
          <w:color w:val="auto"/>
        </w:rPr>
        <w:t xml:space="preserve">The system shall have the option for pulse air purging unit to remove dust form the detector lens. </w:t>
      </w:r>
    </w:p>
    <w:p w14:paraId="3AA56093" w14:textId="516EE06F" w:rsidR="001F2CD2" w:rsidRDefault="001F2CD2" w:rsidP="00F06A2E">
      <w:pPr>
        <w:pStyle w:val="ListParagraph"/>
        <w:numPr>
          <w:ilvl w:val="0"/>
          <w:numId w:val="13"/>
        </w:numPr>
        <w:ind w:left="1560" w:hanging="709"/>
        <w:rPr>
          <w:color w:val="auto"/>
        </w:rPr>
      </w:pPr>
      <w:r w:rsidRPr="00E92D93">
        <w:rPr>
          <w:color w:val="auto"/>
        </w:rPr>
        <w:t xml:space="preserve">Wire gauge shall range from 24 to 12 AWG (0.5-2.05 mm). Wire or conduit shall enter the detector from either the top or the bottom of the device. Pluggable </w:t>
      </w:r>
      <w:r w:rsidRPr="000F7870">
        <w:rPr>
          <w:color w:val="auto"/>
        </w:rPr>
        <w:t xml:space="preserve">terminals shall be used to wire the detector. </w:t>
      </w:r>
    </w:p>
    <w:p w14:paraId="027C3D9D" w14:textId="3D9D445A" w:rsidR="001F2CD2" w:rsidRDefault="001F2CD2" w:rsidP="001F2CD2">
      <w:pPr>
        <w:pStyle w:val="ListParagraph"/>
        <w:ind w:left="1560" w:firstLine="0"/>
        <w:rPr>
          <w:color w:val="auto"/>
        </w:rPr>
      </w:pPr>
    </w:p>
    <w:p w14:paraId="03B9C42F" w14:textId="2994F6A8" w:rsidR="00A404BA" w:rsidRPr="009135D7" w:rsidRDefault="00A404BA" w:rsidP="009135D7">
      <w:pPr>
        <w:tabs>
          <w:tab w:val="center" w:pos="3637"/>
        </w:tabs>
        <w:ind w:left="709" w:hanging="709"/>
        <w:rPr>
          <w:color w:val="auto"/>
          <w:sz w:val="22"/>
        </w:rPr>
      </w:pPr>
      <w:r w:rsidRPr="000F7870">
        <w:rPr>
          <w:rFonts w:ascii="Times New Roman" w:eastAsia="Times New Roman" w:hAnsi="Times New Roman" w:cs="Times New Roman"/>
          <w:color w:val="auto"/>
          <w:sz w:val="22"/>
        </w:rPr>
        <w:t>2.6</w:t>
      </w:r>
      <w:r w:rsidRPr="000F7870">
        <w:rPr>
          <w:color w:val="auto"/>
          <w:sz w:val="22"/>
        </w:rPr>
        <w:tab/>
      </w:r>
      <w:r w:rsidRPr="000F7870">
        <w:rPr>
          <w:color w:val="auto"/>
        </w:rPr>
        <w:t>ENVIRONMENTAL SPECIFICATIONS</w:t>
      </w:r>
    </w:p>
    <w:p w14:paraId="3D6EA51B" w14:textId="77777777" w:rsidR="00A404BA" w:rsidRPr="000F7870" w:rsidRDefault="00A404BA" w:rsidP="00A404BA">
      <w:pPr>
        <w:rPr>
          <w:color w:val="auto"/>
        </w:rPr>
      </w:pPr>
    </w:p>
    <w:p w14:paraId="3342D783" w14:textId="07C9FD59" w:rsidR="00A404BA" w:rsidRPr="000F7870" w:rsidRDefault="00A404BA" w:rsidP="00F06A2E">
      <w:pPr>
        <w:pStyle w:val="ListParagraph"/>
        <w:numPr>
          <w:ilvl w:val="0"/>
          <w:numId w:val="16"/>
        </w:numPr>
        <w:spacing w:after="268"/>
        <w:ind w:left="1560" w:hanging="709"/>
        <w:rPr>
          <w:color w:val="auto"/>
        </w:rPr>
      </w:pPr>
      <w:r w:rsidRPr="000F7870">
        <w:rPr>
          <w:color w:val="auto"/>
        </w:rPr>
        <w:t>The detector shall be capable of operating in temperatures from -4 °F to 176 °F Operating humidity shall range from 0 to 95 % RH non-condensing.</w:t>
      </w:r>
    </w:p>
    <w:p w14:paraId="592A9848" w14:textId="56EF2A52" w:rsidR="001F2CD2" w:rsidRPr="006A3C72" w:rsidRDefault="00A404BA" w:rsidP="006A3C72">
      <w:pPr>
        <w:pStyle w:val="ListParagraph"/>
        <w:numPr>
          <w:ilvl w:val="0"/>
          <w:numId w:val="16"/>
        </w:numPr>
        <w:spacing w:after="268"/>
        <w:ind w:left="1560" w:hanging="709"/>
        <w:rPr>
          <w:color w:val="auto"/>
        </w:rPr>
      </w:pPr>
      <w:r w:rsidRPr="000F7870">
        <w:rPr>
          <w:color w:val="auto"/>
        </w:rPr>
        <w:t>The system must meet the performance requirements</w:t>
      </w:r>
      <w:r w:rsidRPr="000F7870">
        <w:rPr>
          <w:b/>
          <w:bCs/>
          <w:color w:val="auto"/>
        </w:rPr>
        <w:t xml:space="preserve"> </w:t>
      </w:r>
      <w:r w:rsidRPr="000F7870">
        <w:rPr>
          <w:color w:val="auto"/>
        </w:rPr>
        <w:t>of FM 32</w:t>
      </w:r>
      <w:r w:rsidR="008971C3">
        <w:rPr>
          <w:color w:val="auto"/>
        </w:rPr>
        <w:t>10</w:t>
      </w:r>
      <w:r w:rsidRPr="000F7870">
        <w:rPr>
          <w:color w:val="auto"/>
        </w:rPr>
        <w:t xml:space="preserve"> and EN 54-</w:t>
      </w:r>
      <w:r w:rsidR="008971C3">
        <w:rPr>
          <w:color w:val="auto"/>
        </w:rPr>
        <w:t>5</w:t>
      </w:r>
      <w:r w:rsidRPr="000F7870">
        <w:rPr>
          <w:color w:val="auto"/>
        </w:rPr>
        <w:t>. The system shall have a protecting rating against solids and liquids of NEMA 6/IP67</w:t>
      </w:r>
    </w:p>
    <w:sectPr w:rsidR="001F2CD2" w:rsidRPr="006A3C72">
      <w:headerReference w:type="even" r:id="rId8"/>
      <w:headerReference w:type="default" r:id="rId9"/>
      <w:footerReference w:type="even" r:id="rId10"/>
      <w:footerReference w:type="default" r:id="rId11"/>
      <w:headerReference w:type="first" r:id="rId12"/>
      <w:footerReference w:type="first" r:id="rId13"/>
      <w:pgSz w:w="12240" w:h="15840"/>
      <w:pgMar w:top="1701" w:right="1805" w:bottom="1458" w:left="1798" w:header="718"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CD0E0" w14:textId="77777777" w:rsidR="00E2624A" w:rsidRDefault="00E2624A">
      <w:pPr>
        <w:spacing w:after="0" w:line="240" w:lineRule="auto"/>
      </w:pPr>
      <w:r>
        <w:separator/>
      </w:r>
    </w:p>
  </w:endnote>
  <w:endnote w:type="continuationSeparator" w:id="0">
    <w:p w14:paraId="513C7599" w14:textId="77777777" w:rsidR="00E2624A" w:rsidRDefault="00E2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8C4C" w14:textId="77777777" w:rsidR="003B61F5" w:rsidRDefault="00B92310">
    <w:pPr>
      <w:spacing w:after="0" w:line="259" w:lineRule="auto"/>
      <w:ind w:left="0" w:firstLine="0"/>
      <w:jc w:val="right"/>
    </w:pPr>
    <w:r>
      <w:t xml:space="preserve">June 2015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4035C" w14:textId="1C7B80A3" w:rsidR="003B61F5" w:rsidRDefault="00C97942">
    <w:pPr>
      <w:spacing w:after="0" w:line="259" w:lineRule="auto"/>
      <w:ind w:left="0" w:firstLine="0"/>
      <w:jc w:val="right"/>
    </w:pPr>
    <w:r>
      <w:t>March</w:t>
    </w:r>
    <w:r w:rsidR="001F2CD2">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12E1B" w14:textId="77777777" w:rsidR="003B61F5" w:rsidRDefault="00B92310">
    <w:pPr>
      <w:spacing w:after="0" w:line="259" w:lineRule="auto"/>
      <w:ind w:left="0" w:firstLine="0"/>
      <w:jc w:val="right"/>
    </w:pPr>
    <w:r>
      <w:t xml:space="preserve">June 2015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94E8E" w14:textId="77777777" w:rsidR="00E2624A" w:rsidRDefault="00E2624A">
      <w:pPr>
        <w:spacing w:after="0" w:line="240" w:lineRule="auto"/>
      </w:pPr>
      <w:r>
        <w:separator/>
      </w:r>
    </w:p>
  </w:footnote>
  <w:footnote w:type="continuationSeparator" w:id="0">
    <w:p w14:paraId="4CC778EB" w14:textId="77777777" w:rsidR="00E2624A" w:rsidRDefault="00E26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8D542" w14:textId="77777777" w:rsidR="003B61F5" w:rsidRDefault="00B92310">
    <w:pPr>
      <w:spacing w:after="0" w:line="259" w:lineRule="auto"/>
      <w:ind w:left="30" w:firstLine="0"/>
    </w:pPr>
    <w:r>
      <w:rPr>
        <w:noProof/>
      </w:rPr>
      <w:drawing>
        <wp:anchor distT="0" distB="0" distL="114300" distR="114300" simplePos="0" relativeHeight="251658240" behindDoc="0" locked="0" layoutInCell="1" allowOverlap="0" wp14:anchorId="3B1042A7" wp14:editId="79D9C779">
          <wp:simplePos x="0" y="0"/>
          <wp:positionH relativeFrom="page">
            <wp:posOffset>1160526</wp:posOffset>
          </wp:positionH>
          <wp:positionV relativeFrom="page">
            <wp:posOffset>455676</wp:posOffset>
          </wp:positionV>
          <wp:extent cx="1772920" cy="47688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72920" cy="476885"/>
                  </a:xfrm>
                  <a:prstGeom prst="rect">
                    <a:avLst/>
                  </a:prstGeom>
                </pic:spPr>
              </pic:pic>
            </a:graphicData>
          </a:graphic>
        </wp:anchor>
      </w:drawing>
    </w:r>
    <w:r>
      <w:t xml:space="preserve"> </w:t>
    </w:r>
  </w:p>
  <w:p w14:paraId="5CFA172C" w14:textId="77777777" w:rsidR="003B61F5" w:rsidRDefault="00B92310">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7DB20" w14:textId="071FCFE5" w:rsidR="003B61F5" w:rsidRDefault="00577BDB" w:rsidP="003D3397">
    <w:pPr>
      <w:spacing w:after="0" w:line="259" w:lineRule="auto"/>
      <w:ind w:left="30" w:firstLine="0"/>
      <w:jc w:val="right"/>
    </w:pPr>
    <w:r>
      <w:rPr>
        <w:noProof/>
      </w:rPr>
      <w:drawing>
        <wp:inline distT="0" distB="0" distL="0" distR="0" wp14:anchorId="48B21AC3" wp14:editId="703B9DBA">
          <wp:extent cx="1769038" cy="4476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806" cy="451412"/>
                  </a:xfrm>
                  <a:prstGeom prst="rect">
                    <a:avLst/>
                  </a:prstGeom>
                  <a:noFill/>
                  <a:ln>
                    <a:noFill/>
                  </a:ln>
                </pic:spPr>
              </pic:pic>
            </a:graphicData>
          </a:graphic>
        </wp:inline>
      </w:drawing>
    </w:r>
  </w:p>
  <w:p w14:paraId="70FE2900" w14:textId="77777777" w:rsidR="003B61F5" w:rsidRDefault="00B92310">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5616E" w14:textId="77777777" w:rsidR="003B61F5" w:rsidRDefault="00B92310">
    <w:pPr>
      <w:spacing w:after="0" w:line="259" w:lineRule="auto"/>
      <w:ind w:left="30" w:firstLine="0"/>
    </w:pPr>
    <w:r>
      <w:rPr>
        <w:noProof/>
      </w:rPr>
      <w:drawing>
        <wp:anchor distT="0" distB="0" distL="114300" distR="114300" simplePos="0" relativeHeight="251660288" behindDoc="0" locked="0" layoutInCell="1" allowOverlap="0" wp14:anchorId="55927CA3" wp14:editId="6FC45141">
          <wp:simplePos x="0" y="0"/>
          <wp:positionH relativeFrom="page">
            <wp:posOffset>1160526</wp:posOffset>
          </wp:positionH>
          <wp:positionV relativeFrom="page">
            <wp:posOffset>455676</wp:posOffset>
          </wp:positionV>
          <wp:extent cx="1772920" cy="4768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72920" cy="476885"/>
                  </a:xfrm>
                  <a:prstGeom prst="rect">
                    <a:avLst/>
                  </a:prstGeom>
                </pic:spPr>
              </pic:pic>
            </a:graphicData>
          </a:graphic>
        </wp:anchor>
      </w:drawing>
    </w:r>
    <w:r>
      <w:t xml:space="preserve"> </w:t>
    </w:r>
  </w:p>
  <w:p w14:paraId="38A78E00" w14:textId="77777777" w:rsidR="003B61F5" w:rsidRDefault="00B92310">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54D03"/>
    <w:multiLevelType w:val="hybridMultilevel"/>
    <w:tmpl w:val="4C1A097E"/>
    <w:lvl w:ilvl="0" w:tplc="773A4CC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1C6E18">
      <w:start w:val="1"/>
      <w:numFmt w:val="decimal"/>
      <w:lvlRestart w:val="0"/>
      <w:lvlText w:val="%2."/>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1C15E0">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F8BB1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786CA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54D45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844AF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E25E20">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64E15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B12CFE"/>
    <w:multiLevelType w:val="hybridMultilevel"/>
    <w:tmpl w:val="8828FDF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28E92B0F"/>
    <w:multiLevelType w:val="hybridMultilevel"/>
    <w:tmpl w:val="4AB677C2"/>
    <w:lvl w:ilvl="0" w:tplc="C9AEC1E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A8185E">
      <w:start w:val="1"/>
      <w:numFmt w:val="decimal"/>
      <w:lvlRestart w:val="0"/>
      <w:lvlText w:val="%2."/>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1A2DC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702E7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542C7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32D5C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DA1AA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D64F8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C0AAC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8EC1ECB"/>
    <w:multiLevelType w:val="hybridMultilevel"/>
    <w:tmpl w:val="2BDE4340"/>
    <w:lvl w:ilvl="0" w:tplc="8224065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782FA8">
      <w:start w:val="1"/>
      <w:numFmt w:val="decimal"/>
      <w:lvlRestart w:val="0"/>
      <w:lvlText w:val="%2."/>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5CFCD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34A94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A05C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06494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E63FB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2A782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82FCE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F03D72"/>
    <w:multiLevelType w:val="hybridMultilevel"/>
    <w:tmpl w:val="1C66E2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720F93"/>
    <w:multiLevelType w:val="hybridMultilevel"/>
    <w:tmpl w:val="4FF24534"/>
    <w:lvl w:ilvl="0" w:tplc="4A0E62A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9A808C">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58536E">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090017">
      <w:start w:val="1"/>
      <w:numFmt w:val="lowerLetter"/>
      <w:lvlText w:val="%4)"/>
      <w:lvlJc w:val="left"/>
      <w:pPr>
        <w:ind w:left="2145"/>
      </w:pPr>
      <w:rPr>
        <w:b w:val="0"/>
        <w:i w:val="0"/>
        <w:strike w:val="0"/>
        <w:dstrike w:val="0"/>
        <w:color w:val="000000"/>
        <w:sz w:val="20"/>
        <w:szCs w:val="20"/>
        <w:u w:val="none" w:color="000000"/>
        <w:bdr w:val="none" w:sz="0" w:space="0" w:color="auto"/>
        <w:shd w:val="clear" w:color="auto" w:fill="auto"/>
        <w:vertAlign w:val="baseline"/>
      </w:rPr>
    </w:lvl>
    <w:lvl w:ilvl="4" w:tplc="E2B6156C">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109E64">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56ED10">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D4E8E4">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E868DA">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A1859C3"/>
    <w:multiLevelType w:val="hybridMultilevel"/>
    <w:tmpl w:val="B866D686"/>
    <w:lvl w:ilvl="0" w:tplc="760893F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4AC3E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FAB364">
      <w:start w:val="1"/>
      <w:numFmt w:val="decimal"/>
      <w:lvlRestart w:val="0"/>
      <w:lvlText w:val="%3."/>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1AD6C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36A95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3A67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6EE83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C6E55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423D3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D6D43DF"/>
    <w:multiLevelType w:val="hybridMultilevel"/>
    <w:tmpl w:val="E794BCB6"/>
    <w:lvl w:ilvl="0" w:tplc="3F36490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1850D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0E15BA">
      <w:start w:val="1"/>
      <w:numFmt w:val="decimal"/>
      <w:lvlRestart w:val="0"/>
      <w:lvlText w:val="%3."/>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68C80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32DC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D63E3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00A6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14B42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C86EE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F19750C"/>
    <w:multiLevelType w:val="hybridMultilevel"/>
    <w:tmpl w:val="4AA6433A"/>
    <w:lvl w:ilvl="0" w:tplc="5BA89F9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F0E8FC">
      <w:start w:val="1"/>
      <w:numFmt w:val="decimal"/>
      <w:lvlRestart w:val="0"/>
      <w:lvlText w:val="%2."/>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BE004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900A9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222ED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2CAFD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C2A82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F4B3D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6A0FA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0DE35E8"/>
    <w:multiLevelType w:val="hybridMultilevel"/>
    <w:tmpl w:val="63368B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895207"/>
    <w:multiLevelType w:val="hybridMultilevel"/>
    <w:tmpl w:val="F1001436"/>
    <w:lvl w:ilvl="0" w:tplc="067C0CEA">
      <w:start w:val="1"/>
      <w:numFmt w:val="lowerLetter"/>
      <w:lvlText w:val="%1)"/>
      <w:lvlJc w:val="left"/>
      <w:pPr>
        <w:ind w:left="2160" w:hanging="60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1" w15:restartNumberingAfterBreak="0">
    <w:nsid w:val="5FF74340"/>
    <w:multiLevelType w:val="hybridMultilevel"/>
    <w:tmpl w:val="6B76E804"/>
    <w:lvl w:ilvl="0" w:tplc="BF44264A">
      <w:start w:val="1"/>
      <w:numFmt w:val="lowerLetter"/>
      <w:lvlText w:val="%1)"/>
      <w:lvlJc w:val="left"/>
      <w:pPr>
        <w:ind w:left="2160" w:hanging="60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2" w15:restartNumberingAfterBreak="0">
    <w:nsid w:val="600605D5"/>
    <w:multiLevelType w:val="hybridMultilevel"/>
    <w:tmpl w:val="37C4DCD0"/>
    <w:lvl w:ilvl="0" w:tplc="0C09000F">
      <w:start w:val="1"/>
      <w:numFmt w:val="decimal"/>
      <w:lvlText w:val="%1."/>
      <w:lvlJc w:val="left"/>
      <w:pPr>
        <w:ind w:left="1455" w:hanging="735"/>
      </w:pPr>
      <w:rPr>
        <w:rFonts w:hint="default"/>
        <w:sz w:val="22"/>
      </w:rPr>
    </w:lvl>
    <w:lvl w:ilvl="1" w:tplc="1C9C1402">
      <w:start w:val="1"/>
      <w:numFmt w:val="decimal"/>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2CD0F37"/>
    <w:multiLevelType w:val="hybridMultilevel"/>
    <w:tmpl w:val="A2726C10"/>
    <w:lvl w:ilvl="0" w:tplc="0C09000F">
      <w:start w:val="1"/>
      <w:numFmt w:val="decimal"/>
      <w:lvlText w:val="%1."/>
      <w:lvlJc w:val="left"/>
      <w:pPr>
        <w:ind w:left="1419" w:hanging="360"/>
      </w:pPr>
    </w:lvl>
    <w:lvl w:ilvl="1" w:tplc="0C090019" w:tentative="1">
      <w:start w:val="1"/>
      <w:numFmt w:val="lowerLetter"/>
      <w:lvlText w:val="%2."/>
      <w:lvlJc w:val="left"/>
      <w:pPr>
        <w:ind w:left="2139" w:hanging="360"/>
      </w:pPr>
    </w:lvl>
    <w:lvl w:ilvl="2" w:tplc="0C09001B" w:tentative="1">
      <w:start w:val="1"/>
      <w:numFmt w:val="lowerRoman"/>
      <w:lvlText w:val="%3."/>
      <w:lvlJc w:val="right"/>
      <w:pPr>
        <w:ind w:left="2859" w:hanging="180"/>
      </w:pPr>
    </w:lvl>
    <w:lvl w:ilvl="3" w:tplc="0C09000F" w:tentative="1">
      <w:start w:val="1"/>
      <w:numFmt w:val="decimal"/>
      <w:lvlText w:val="%4."/>
      <w:lvlJc w:val="left"/>
      <w:pPr>
        <w:ind w:left="3579" w:hanging="360"/>
      </w:pPr>
    </w:lvl>
    <w:lvl w:ilvl="4" w:tplc="0C090019" w:tentative="1">
      <w:start w:val="1"/>
      <w:numFmt w:val="lowerLetter"/>
      <w:lvlText w:val="%5."/>
      <w:lvlJc w:val="left"/>
      <w:pPr>
        <w:ind w:left="4299" w:hanging="360"/>
      </w:pPr>
    </w:lvl>
    <w:lvl w:ilvl="5" w:tplc="0C09001B" w:tentative="1">
      <w:start w:val="1"/>
      <w:numFmt w:val="lowerRoman"/>
      <w:lvlText w:val="%6."/>
      <w:lvlJc w:val="right"/>
      <w:pPr>
        <w:ind w:left="5019" w:hanging="180"/>
      </w:pPr>
    </w:lvl>
    <w:lvl w:ilvl="6" w:tplc="0C09000F" w:tentative="1">
      <w:start w:val="1"/>
      <w:numFmt w:val="decimal"/>
      <w:lvlText w:val="%7."/>
      <w:lvlJc w:val="left"/>
      <w:pPr>
        <w:ind w:left="5739" w:hanging="360"/>
      </w:pPr>
    </w:lvl>
    <w:lvl w:ilvl="7" w:tplc="0C090019" w:tentative="1">
      <w:start w:val="1"/>
      <w:numFmt w:val="lowerLetter"/>
      <w:lvlText w:val="%8."/>
      <w:lvlJc w:val="left"/>
      <w:pPr>
        <w:ind w:left="6459" w:hanging="360"/>
      </w:pPr>
    </w:lvl>
    <w:lvl w:ilvl="8" w:tplc="0C09001B" w:tentative="1">
      <w:start w:val="1"/>
      <w:numFmt w:val="lowerRoman"/>
      <w:lvlText w:val="%9."/>
      <w:lvlJc w:val="right"/>
      <w:pPr>
        <w:ind w:left="7179" w:hanging="180"/>
      </w:pPr>
    </w:lvl>
  </w:abstractNum>
  <w:abstractNum w:abstractNumId="14" w15:restartNumberingAfterBreak="0">
    <w:nsid w:val="71E81E8F"/>
    <w:multiLevelType w:val="hybridMultilevel"/>
    <w:tmpl w:val="17E05934"/>
    <w:lvl w:ilvl="0" w:tplc="0C09000F">
      <w:start w:val="1"/>
      <w:numFmt w:val="decimal"/>
      <w:lvlText w:val="%1."/>
      <w:lvlJc w:val="left"/>
      <w:pPr>
        <w:ind w:left="1440"/>
      </w:pPr>
      <w:rPr>
        <w:b w:val="0"/>
        <w:i w:val="0"/>
        <w:strike w:val="0"/>
        <w:dstrike w:val="0"/>
        <w:color w:val="000000"/>
        <w:sz w:val="22"/>
        <w:szCs w:val="22"/>
        <w:u w:val="none" w:color="000000"/>
        <w:bdr w:val="none" w:sz="0" w:space="0" w:color="auto"/>
        <w:shd w:val="clear" w:color="auto" w:fill="auto"/>
        <w:vertAlign w:val="baseline"/>
      </w:rPr>
    </w:lvl>
    <w:lvl w:ilvl="1" w:tplc="9384C54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E008A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E6425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92022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7CD4A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4009B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4AC3E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4EC0E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B07000C"/>
    <w:multiLevelType w:val="hybridMultilevel"/>
    <w:tmpl w:val="D60AB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CB3303F"/>
    <w:multiLevelType w:val="hybridMultilevel"/>
    <w:tmpl w:val="44644776"/>
    <w:lvl w:ilvl="0" w:tplc="7C484B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BA856A">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09000F">
      <w:start w:val="1"/>
      <w:numFmt w:val="decimal"/>
      <w:lvlText w:val="%3."/>
      <w:lvlJc w:val="left"/>
      <w:pPr>
        <w:ind w:left="1440"/>
      </w:pPr>
      <w:rPr>
        <w:b w:val="0"/>
        <w:i w:val="0"/>
        <w:strike w:val="0"/>
        <w:dstrike w:val="0"/>
        <w:color w:val="000000"/>
        <w:sz w:val="22"/>
        <w:szCs w:val="22"/>
        <w:u w:val="none" w:color="000000"/>
        <w:bdr w:val="none" w:sz="0" w:space="0" w:color="auto"/>
        <w:shd w:val="clear" w:color="auto" w:fill="auto"/>
        <w:vertAlign w:val="baseline"/>
      </w:rPr>
    </w:lvl>
    <w:lvl w:ilvl="3" w:tplc="A02E87AC">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0C222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F4FC9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D00CC4">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304728">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84ABA0">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E3626FF"/>
    <w:multiLevelType w:val="hybridMultilevel"/>
    <w:tmpl w:val="56F68D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3"/>
  </w:num>
  <w:num w:numId="5">
    <w:abstractNumId w:val="7"/>
  </w:num>
  <w:num w:numId="6">
    <w:abstractNumId w:val="6"/>
  </w:num>
  <w:num w:numId="7">
    <w:abstractNumId w:val="13"/>
  </w:num>
  <w:num w:numId="8">
    <w:abstractNumId w:val="16"/>
  </w:num>
  <w:num w:numId="9">
    <w:abstractNumId w:val="5"/>
  </w:num>
  <w:num w:numId="10">
    <w:abstractNumId w:val="12"/>
  </w:num>
  <w:num w:numId="11">
    <w:abstractNumId w:val="9"/>
  </w:num>
  <w:num w:numId="12">
    <w:abstractNumId w:val="4"/>
  </w:num>
  <w:num w:numId="13">
    <w:abstractNumId w:val="17"/>
  </w:num>
  <w:num w:numId="14">
    <w:abstractNumId w:val="10"/>
  </w:num>
  <w:num w:numId="15">
    <w:abstractNumId w:val="11"/>
  </w:num>
  <w:num w:numId="16">
    <w:abstractNumId w:val="15"/>
  </w:num>
  <w:num w:numId="17">
    <w:abstractNumId w:val="1"/>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F5"/>
    <w:rsid w:val="000978A7"/>
    <w:rsid w:val="000F1A90"/>
    <w:rsid w:val="000F7870"/>
    <w:rsid w:val="00172AEE"/>
    <w:rsid w:val="001B37B1"/>
    <w:rsid w:val="001F2CD2"/>
    <w:rsid w:val="003B2674"/>
    <w:rsid w:val="003B61F5"/>
    <w:rsid w:val="003D3397"/>
    <w:rsid w:val="003F452C"/>
    <w:rsid w:val="00405ABD"/>
    <w:rsid w:val="00442E15"/>
    <w:rsid w:val="00467A08"/>
    <w:rsid w:val="0049529B"/>
    <w:rsid w:val="00532B1A"/>
    <w:rsid w:val="00577BDB"/>
    <w:rsid w:val="00591799"/>
    <w:rsid w:val="006A3C72"/>
    <w:rsid w:val="006B5B45"/>
    <w:rsid w:val="006B7854"/>
    <w:rsid w:val="00704EA2"/>
    <w:rsid w:val="00761132"/>
    <w:rsid w:val="008657B2"/>
    <w:rsid w:val="008971C3"/>
    <w:rsid w:val="009135D7"/>
    <w:rsid w:val="00964997"/>
    <w:rsid w:val="009A71AE"/>
    <w:rsid w:val="009E56DC"/>
    <w:rsid w:val="00A01B3A"/>
    <w:rsid w:val="00A209BB"/>
    <w:rsid w:val="00A404BA"/>
    <w:rsid w:val="00AA6AAF"/>
    <w:rsid w:val="00B92310"/>
    <w:rsid w:val="00C36B62"/>
    <w:rsid w:val="00C97942"/>
    <w:rsid w:val="00CD5CB3"/>
    <w:rsid w:val="00D0477A"/>
    <w:rsid w:val="00E04314"/>
    <w:rsid w:val="00E2624A"/>
    <w:rsid w:val="00E4313B"/>
    <w:rsid w:val="00E55CCB"/>
    <w:rsid w:val="00E92D93"/>
    <w:rsid w:val="00F06A2E"/>
    <w:rsid w:val="00FC052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32BA3"/>
  <w15:docId w15:val="{9454C542-C8C5-48C4-9AFF-AF2975F1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502"/>
      <w:outlineLvl w:val="0"/>
    </w:pPr>
    <w:rPr>
      <w:rFonts w:ascii="Arial" w:eastAsia="Arial" w:hAnsi="Arial" w:cs="Arial"/>
      <w:color w:val="000000"/>
      <w:sz w:val="20"/>
      <w:shd w:val="clear" w:color="auto" w:fill="D3D3D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shd w:val="clear" w:color="auto" w:fill="D3D3D3"/>
    </w:rPr>
  </w:style>
  <w:style w:type="paragraph" w:styleId="ListParagraph">
    <w:name w:val="List Paragraph"/>
    <w:basedOn w:val="Normal"/>
    <w:uiPriority w:val="34"/>
    <w:qFormat/>
    <w:rsid w:val="003D3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2DB7F-DCE0-4391-8A0F-51BFE4B4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UniVario 3IR Engineering Specs</vt:lpstr>
    </vt:vector>
  </TitlesOfParts>
  <Company>Viking Integrated Safety</Company>
  <LinksUpToDate>false</LinksUpToDate>
  <CharactersWithSpaces>7184</CharactersWithSpaces>
  <SharedDoc>false</SharedDoc>
  <HyperlinkBase>https://safety.supplynet.com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UniVario WMX5000 Engineering Specifications</dc:title>
  <dc:subject>UniVario WMX5000 Engineering Specifications</dc:subject>
  <dc:creator>Viking Integrated Safety</dc:creator>
  <cp:keywords>UniVario, Heat Detector, Viking</cp:keywords>
  <cp:lastModifiedBy>Fred Koons</cp:lastModifiedBy>
  <cp:revision>2</cp:revision>
  <dcterms:created xsi:type="dcterms:W3CDTF">2021-03-02T19:14:00Z</dcterms:created>
  <dcterms:modified xsi:type="dcterms:W3CDTF">2021-03-02T19:14:00Z</dcterms:modified>
  <cp:category>Engineering Specifications</cp:category>
  <cp:contentStatus>Final 2-March-2021</cp:contentStatus>
</cp:coreProperties>
</file>